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13" w:rsidRDefault="00FB5613">
      <w:pPr>
        <w:pStyle w:val="a3"/>
        <w:spacing w:before="9"/>
        <w:ind w:left="0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4900"/>
      </w:tblGrid>
      <w:tr w:rsidR="00FB5613" w:rsidTr="00701BBC">
        <w:trPr>
          <w:trHeight w:val="1608"/>
        </w:trPr>
        <w:tc>
          <w:tcPr>
            <w:tcW w:w="4554" w:type="dxa"/>
            <w:vMerge w:val="restart"/>
          </w:tcPr>
          <w:p w:rsidR="00FB5613" w:rsidRDefault="00701BBC" w:rsidP="00701BBC">
            <w:pPr>
              <w:pStyle w:val="TableParagraph"/>
              <w:tabs>
                <w:tab w:val="left" w:pos="3852"/>
              </w:tabs>
              <w:ind w:left="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3446" cy="2848964"/>
                  <wp:effectExtent l="7303" t="0" r="1587" b="1588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26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75116" cy="285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FB5613" w:rsidRDefault="00632AF1">
            <w:pPr>
              <w:pStyle w:val="TableParagraph"/>
              <w:ind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ты-жөні / ФИО / last name, first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  <w:p w:rsidR="008734CD" w:rsidRPr="00701BBC" w:rsidRDefault="008734CD">
            <w:pPr>
              <w:pStyle w:val="TableParagraph"/>
              <w:spacing w:line="322" w:lineRule="exact"/>
              <w:ind w:right="618"/>
              <w:rPr>
                <w:sz w:val="28"/>
              </w:rPr>
            </w:pPr>
            <w:r w:rsidRPr="00701BBC">
              <w:rPr>
                <w:sz w:val="28"/>
              </w:rPr>
              <w:t xml:space="preserve">Тұрмағанбет Жансая Ерлікқызы </w:t>
            </w:r>
          </w:p>
          <w:p w:rsidR="008734CD" w:rsidRPr="00701BBC" w:rsidRDefault="008734CD">
            <w:pPr>
              <w:pStyle w:val="TableParagraph"/>
              <w:spacing w:line="322" w:lineRule="exact"/>
              <w:ind w:right="618"/>
              <w:rPr>
                <w:sz w:val="28"/>
              </w:rPr>
            </w:pPr>
            <w:r w:rsidRPr="00701BBC">
              <w:rPr>
                <w:sz w:val="28"/>
              </w:rPr>
              <w:t>Тұрмағанбет Жансая Ерлікқызы</w:t>
            </w:r>
          </w:p>
          <w:p w:rsidR="00FB5613" w:rsidRDefault="008734CD" w:rsidP="008734CD">
            <w:pPr>
              <w:pStyle w:val="TableParagraph"/>
              <w:spacing w:line="322" w:lineRule="exact"/>
              <w:ind w:right="618"/>
              <w:rPr>
                <w:sz w:val="28"/>
              </w:rPr>
            </w:pPr>
            <w:r w:rsidRPr="00701BBC">
              <w:rPr>
                <w:sz w:val="28"/>
                <w:lang w:val="en-US"/>
              </w:rPr>
              <w:t xml:space="preserve">Turmaganbet Zhansaya Erlikqyzy </w:t>
            </w:r>
            <w:r w:rsidR="00632AF1" w:rsidRPr="00701BBC">
              <w:rPr>
                <w:spacing w:val="-67"/>
                <w:sz w:val="28"/>
              </w:rPr>
              <w:t xml:space="preserve"> </w:t>
            </w:r>
          </w:p>
        </w:tc>
      </w:tr>
      <w:tr w:rsidR="00FB5613" w:rsidTr="00632AF1">
        <w:trPr>
          <w:trHeight w:val="1406"/>
        </w:trPr>
        <w:tc>
          <w:tcPr>
            <w:tcW w:w="4554" w:type="dxa"/>
            <w:vMerge/>
            <w:tcBorders>
              <w:top w:val="nil"/>
            </w:tcBorders>
          </w:tcPr>
          <w:p w:rsidR="00FB5613" w:rsidRDefault="00FB5613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:rsidR="00632AF1" w:rsidRDefault="00632AF1" w:rsidP="008734CD">
            <w:pPr>
              <w:pStyle w:val="TableParagraph"/>
              <w:spacing w:before="2"/>
              <w:ind w:right="131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Қызметі / Должность / Post</w:t>
            </w:r>
            <w:r>
              <w:rPr>
                <w:b/>
                <w:spacing w:val="1"/>
                <w:sz w:val="28"/>
              </w:rPr>
              <w:t xml:space="preserve"> </w:t>
            </w:r>
          </w:p>
          <w:p w:rsidR="008734CD" w:rsidRDefault="008734CD" w:rsidP="008734CD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sz w:val="28"/>
              </w:rPr>
              <w:t>Оқытушы</w:t>
            </w:r>
          </w:p>
          <w:p w:rsidR="00FB5613" w:rsidRDefault="008734CD" w:rsidP="008734CD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632AF1" w:rsidRDefault="00632AF1" w:rsidP="008734CD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632AF1">
              <w:rPr>
                <w:sz w:val="28"/>
              </w:rPr>
              <w:t>eacher</w:t>
            </w:r>
          </w:p>
        </w:tc>
      </w:tr>
      <w:tr w:rsidR="00FB5613" w:rsidTr="00701BBC">
        <w:trPr>
          <w:trHeight w:val="1286"/>
        </w:trPr>
        <w:tc>
          <w:tcPr>
            <w:tcW w:w="4554" w:type="dxa"/>
            <w:vMerge/>
            <w:tcBorders>
              <w:top w:val="nil"/>
            </w:tcBorders>
          </w:tcPr>
          <w:p w:rsidR="00FB5613" w:rsidRDefault="00FB5613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:rsidR="00FB5613" w:rsidRDefault="00632AF1">
            <w:pPr>
              <w:pStyle w:val="TableParagraph"/>
              <w:spacing w:line="237" w:lineRule="auto"/>
              <w:ind w:right="157"/>
              <w:rPr>
                <w:sz w:val="28"/>
              </w:rPr>
            </w:pPr>
            <w:r>
              <w:rPr>
                <w:b/>
                <w:sz w:val="28"/>
              </w:rPr>
              <w:t>Дәрежесі / Степень / Degree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Өнертану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ғылымдарының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искусствоведческих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FB5613" w:rsidRDefault="00632AF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Master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«Theatre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study»</w:t>
            </w:r>
          </w:p>
        </w:tc>
      </w:tr>
      <w:tr w:rsidR="00FB5613" w:rsidTr="00632AF1">
        <w:trPr>
          <w:trHeight w:val="1270"/>
        </w:trPr>
        <w:tc>
          <w:tcPr>
            <w:tcW w:w="4554" w:type="dxa"/>
            <w:vMerge/>
            <w:tcBorders>
              <w:top w:val="nil"/>
            </w:tcBorders>
          </w:tcPr>
          <w:p w:rsidR="00FB5613" w:rsidRDefault="00FB5613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:rsidR="00FB5613" w:rsidRDefault="00632AF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Атағы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  <w:p w:rsidR="008734CD" w:rsidRPr="008734CD" w:rsidRDefault="008734CD">
            <w:pPr>
              <w:pStyle w:val="TableParagraph"/>
              <w:spacing w:line="320" w:lineRule="exact"/>
              <w:rPr>
                <w:sz w:val="28"/>
              </w:rPr>
            </w:pPr>
            <w:r w:rsidRPr="008734CD">
              <w:rPr>
                <w:sz w:val="28"/>
              </w:rPr>
              <w:t>Тұңғыш Президент қорының стипендиясының иегері</w:t>
            </w:r>
          </w:p>
          <w:p w:rsidR="008734CD" w:rsidRPr="008734CD" w:rsidRDefault="00632AF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Халықаралық </w:t>
            </w:r>
            <w:r w:rsidR="008734CD" w:rsidRPr="008734CD">
              <w:rPr>
                <w:sz w:val="28"/>
              </w:rPr>
              <w:t xml:space="preserve">«Жас ғалым </w:t>
            </w:r>
            <w:r w:rsidR="008734CD" w:rsidRPr="00632AF1">
              <w:rPr>
                <w:sz w:val="28"/>
              </w:rPr>
              <w:t>– 2020</w:t>
            </w:r>
            <w:r w:rsidR="008734CD" w:rsidRPr="008734CD">
              <w:rPr>
                <w:sz w:val="28"/>
              </w:rPr>
              <w:t>»</w:t>
            </w:r>
            <w:r>
              <w:rPr>
                <w:sz w:val="28"/>
              </w:rPr>
              <w:t xml:space="preserve"> иегері</w:t>
            </w:r>
          </w:p>
        </w:tc>
      </w:tr>
    </w:tbl>
    <w:p w:rsidR="00FB5613" w:rsidRDefault="00FB5613">
      <w:pPr>
        <w:pStyle w:val="a3"/>
        <w:ind w:left="0"/>
        <w:rPr>
          <w:sz w:val="20"/>
        </w:rPr>
      </w:pPr>
    </w:p>
    <w:p w:rsidR="00FB5613" w:rsidRDefault="00FB5613">
      <w:pPr>
        <w:pStyle w:val="a3"/>
        <w:spacing w:before="1"/>
        <w:ind w:left="0"/>
        <w:rPr>
          <w:sz w:val="16"/>
        </w:rPr>
      </w:pPr>
    </w:p>
    <w:p w:rsidR="00FB5613" w:rsidRDefault="00632AF1">
      <w:pPr>
        <w:tabs>
          <w:tab w:val="left" w:pos="2181"/>
          <w:tab w:val="left" w:pos="3054"/>
          <w:tab w:val="left" w:pos="5068"/>
          <w:tab w:val="left" w:pos="6544"/>
          <w:tab w:val="left" w:pos="8378"/>
          <w:tab w:val="left" w:pos="8729"/>
          <w:tab w:val="left" w:pos="9127"/>
        </w:tabs>
        <w:spacing w:before="87"/>
        <w:ind w:left="119" w:right="230"/>
        <w:rPr>
          <w:sz w:val="28"/>
        </w:rPr>
      </w:pPr>
      <w:r>
        <w:rPr>
          <w:b/>
          <w:sz w:val="28"/>
        </w:rPr>
        <w:t>Академиялық</w:t>
      </w:r>
      <w:r>
        <w:rPr>
          <w:b/>
          <w:sz w:val="28"/>
        </w:rPr>
        <w:tab/>
        <w:t>және</w:t>
      </w:r>
      <w:r>
        <w:rPr>
          <w:b/>
          <w:sz w:val="28"/>
        </w:rPr>
        <w:tab/>
        <w:t>практикалық</w:t>
      </w:r>
      <w:r>
        <w:rPr>
          <w:b/>
          <w:sz w:val="28"/>
        </w:rPr>
        <w:tab/>
        <w:t>тәжірибе:</w:t>
      </w:r>
      <w:r>
        <w:rPr>
          <w:b/>
          <w:sz w:val="28"/>
        </w:rPr>
        <w:tab/>
      </w:r>
      <w:r w:rsidR="008734CD">
        <w:rPr>
          <w:sz w:val="28"/>
        </w:rPr>
        <w:t>академиялық</w:t>
      </w:r>
      <w:r w:rsidR="008734CD">
        <w:rPr>
          <w:sz w:val="28"/>
        </w:rPr>
        <w:tab/>
        <w:t>-</w:t>
      </w:r>
      <w:r w:rsidR="008734CD">
        <w:rPr>
          <w:sz w:val="28"/>
        </w:rPr>
        <w:tab/>
      </w:r>
      <w:r w:rsidR="008734CD">
        <w:rPr>
          <w:sz w:val="28"/>
          <w:lang w:val="ru-RU"/>
        </w:rPr>
        <w:t>2</w:t>
      </w:r>
      <w:r>
        <w:rPr>
          <w:sz w:val="28"/>
        </w:rPr>
        <w:tab/>
        <w:t>ай,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2"/>
          <w:sz w:val="28"/>
        </w:rPr>
        <w:t xml:space="preserve"> </w:t>
      </w:r>
      <w:r w:rsidR="008734CD">
        <w:rPr>
          <w:sz w:val="28"/>
        </w:rPr>
        <w:t>– 2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</w:p>
    <w:p w:rsidR="00FB5613" w:rsidRPr="00701BBC" w:rsidRDefault="00632AF1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Оқитын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пәндері:</w:t>
      </w:r>
      <w:r>
        <w:rPr>
          <w:b/>
          <w:spacing w:val="-2"/>
          <w:sz w:val="28"/>
        </w:rPr>
        <w:t xml:space="preserve"> </w:t>
      </w:r>
      <w:r w:rsidR="00701BBC" w:rsidRPr="00701BBC">
        <w:rPr>
          <w:spacing w:val="-2"/>
          <w:sz w:val="28"/>
        </w:rPr>
        <w:t xml:space="preserve">«Бүгінгі әлемдік театрлық үдеріс», «Музыка тарихы», «Костюм тарихы», «Мамандыққа кіріспе», «Қазақ театрының тарихы», «Театр менеджменті» пәндерінен </w:t>
      </w:r>
      <w:r w:rsidR="008734CD" w:rsidRPr="00701BBC">
        <w:rPr>
          <w:sz w:val="28"/>
        </w:rPr>
        <w:t xml:space="preserve">семинар </w:t>
      </w:r>
    </w:p>
    <w:p w:rsidR="00FB5613" w:rsidRDefault="00632AF1">
      <w:pPr>
        <w:pStyle w:val="1"/>
        <w:spacing w:before="4" w:line="320" w:lineRule="exact"/>
      </w:pPr>
      <w:r>
        <w:t>Шығармашылық,</w:t>
      </w:r>
      <w:r>
        <w:rPr>
          <w:spacing w:val="-5"/>
        </w:rPr>
        <w:t xml:space="preserve"> </w:t>
      </w:r>
      <w:r>
        <w:t>ғылыми-зерттеу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инновациялық</w:t>
      </w:r>
      <w:r>
        <w:rPr>
          <w:spacing w:val="-4"/>
        </w:rPr>
        <w:t xml:space="preserve"> </w:t>
      </w:r>
      <w:r>
        <w:t>қызмет:</w:t>
      </w:r>
    </w:p>
    <w:p w:rsidR="00FB5613" w:rsidRDefault="00632AF1">
      <w:pPr>
        <w:pStyle w:val="a3"/>
        <w:ind w:left="119" w:right="230"/>
      </w:pPr>
      <w:r>
        <w:t>Ғылыми-зерттеу</w:t>
      </w:r>
      <w:r>
        <w:rPr>
          <w:spacing w:val="-12"/>
        </w:rPr>
        <w:t xml:space="preserve"> </w:t>
      </w:r>
      <w:r>
        <w:t>жұмысы:</w:t>
      </w:r>
      <w:r>
        <w:rPr>
          <w:spacing w:val="56"/>
        </w:rPr>
        <w:t xml:space="preserve"> </w:t>
      </w:r>
      <w:r>
        <w:t>«</w:t>
      </w:r>
      <w:r w:rsidR="00701BBC">
        <w:t>Театрлық дәстүр мен жаңашылдық контексіндегі қазіргі заманауи қазақ драматургиясы</w:t>
      </w:r>
      <w:r>
        <w:t>»</w:t>
      </w:r>
    </w:p>
    <w:p w:rsidR="00632AF1" w:rsidRDefault="00632AF1">
      <w:pPr>
        <w:pStyle w:val="a3"/>
        <w:ind w:left="119" w:right="230"/>
      </w:pPr>
    </w:p>
    <w:p w:rsidR="00FB5613" w:rsidRDefault="00632AF1">
      <w:pPr>
        <w:pStyle w:val="1"/>
      </w:pPr>
      <w:r>
        <w:t>Жарияланымдар:</w:t>
      </w:r>
    </w:p>
    <w:p w:rsidR="00632AF1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754611">
        <w:rPr>
          <w:b/>
          <w:sz w:val="28"/>
          <w:szCs w:val="28"/>
        </w:rPr>
        <w:t>Қарс айрылған ана жүрегі (Еврипидтің «Гекуба» пьесасына талдау)</w:t>
      </w:r>
      <w:r w:rsidRPr="00754611">
        <w:rPr>
          <w:sz w:val="28"/>
          <w:szCs w:val="28"/>
        </w:rPr>
        <w:t xml:space="preserve"> </w:t>
      </w:r>
    </w:p>
    <w:p w:rsidR="00632AF1" w:rsidRPr="00754611" w:rsidRDefault="00632AF1" w:rsidP="00632AF1">
      <w:pPr>
        <w:pStyle w:val="a4"/>
        <w:ind w:left="750"/>
        <w:rPr>
          <w:sz w:val="28"/>
          <w:szCs w:val="28"/>
        </w:rPr>
      </w:pPr>
      <w:r w:rsidRPr="00754611">
        <w:rPr>
          <w:sz w:val="28"/>
          <w:szCs w:val="28"/>
        </w:rPr>
        <w:t>Материалы XLV Международной научно-практической интернет-конференции «Проблемы и перспективы развития науки в начале третьего тысячелетия в странах Европы и Азии» // Сборник научных трудов. - Переяслав-Хмельницкий, 2017 г. - 219 с. 30-31 желтоқсан, 2017 жыл.</w:t>
      </w:r>
    </w:p>
    <w:p w:rsidR="00632AF1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754611">
        <w:rPr>
          <w:b/>
          <w:sz w:val="28"/>
          <w:szCs w:val="28"/>
        </w:rPr>
        <w:t>«…Свободным, мертвым и живым: взгляните как лежит он тихо…» (Кальдероннын «Табанды ханзада» пьесасына талдау)</w:t>
      </w:r>
      <w:r w:rsidRPr="00754611">
        <w:rPr>
          <w:sz w:val="28"/>
          <w:szCs w:val="28"/>
        </w:rPr>
        <w:t xml:space="preserve"> </w:t>
      </w:r>
    </w:p>
    <w:p w:rsidR="00632AF1" w:rsidRDefault="00632AF1" w:rsidP="00632AF1">
      <w:pPr>
        <w:pStyle w:val="a4"/>
        <w:ind w:left="750"/>
        <w:rPr>
          <w:sz w:val="28"/>
          <w:szCs w:val="28"/>
        </w:rPr>
      </w:pPr>
      <w:r w:rsidRPr="00754611">
        <w:rPr>
          <w:sz w:val="28"/>
          <w:szCs w:val="28"/>
        </w:rPr>
        <w:t>Молодой исследователь: вызовы и перспективы. сб. ст. по материалам LXXI междунар. науч.-практ. конф. - № 18 (71). - М., Изд. «Интернаука», 2018. – 468 c.</w:t>
      </w:r>
      <w:r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Мамыр, 2018 жыл</w:t>
      </w:r>
    </w:p>
    <w:p w:rsidR="00632AF1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754611">
        <w:rPr>
          <w:b/>
          <w:sz w:val="28"/>
          <w:szCs w:val="28"/>
        </w:rPr>
        <w:t>Мақсат Сәбитовтың актерлік ерекшелігі</w:t>
      </w:r>
      <w:r w:rsidRPr="00754611">
        <w:rPr>
          <w:sz w:val="28"/>
          <w:szCs w:val="28"/>
        </w:rPr>
        <w:t xml:space="preserve"> Молодой исследователь: вызовы и перспективы. сб. ст. по материалам С междунар. науч.-практ. конф. - № 47 (100). - М., Изд. «Интернаука», 2018. 271 с.</w:t>
      </w:r>
      <w:r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Желтоқсан, 2018 жыл.</w:t>
      </w:r>
    </w:p>
    <w:p w:rsidR="00632AF1" w:rsidRPr="00632AF1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Ғ</w:t>
      </w:r>
      <w:r w:rsidRPr="006F37E7">
        <w:rPr>
          <w:b/>
          <w:sz w:val="28"/>
          <w:szCs w:val="28"/>
        </w:rPr>
        <w:t>алымбек</w:t>
      </w:r>
      <w:r w:rsidRPr="0061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Оспановтың</w:t>
      </w:r>
      <w:r w:rsidRPr="0061507E">
        <w:rPr>
          <w:b/>
          <w:sz w:val="28"/>
          <w:szCs w:val="28"/>
        </w:rPr>
        <w:t xml:space="preserve"> </w:t>
      </w:r>
      <w:r w:rsidRPr="006F37E7">
        <w:rPr>
          <w:b/>
          <w:sz w:val="28"/>
          <w:szCs w:val="28"/>
        </w:rPr>
        <w:t>сахналық</w:t>
      </w:r>
      <w:r w:rsidRPr="0061507E">
        <w:rPr>
          <w:b/>
          <w:sz w:val="28"/>
          <w:szCs w:val="28"/>
        </w:rPr>
        <w:t xml:space="preserve"> </w:t>
      </w:r>
      <w:r w:rsidRPr="006F37E7">
        <w:rPr>
          <w:b/>
          <w:sz w:val="28"/>
          <w:szCs w:val="28"/>
        </w:rPr>
        <w:t>бейне</w:t>
      </w:r>
      <w:r w:rsidRPr="0061507E">
        <w:rPr>
          <w:b/>
          <w:sz w:val="28"/>
          <w:szCs w:val="28"/>
        </w:rPr>
        <w:t xml:space="preserve"> </w:t>
      </w:r>
      <w:r w:rsidRPr="006F37E7">
        <w:rPr>
          <w:b/>
          <w:sz w:val="28"/>
          <w:szCs w:val="28"/>
        </w:rPr>
        <w:t>жасаудағы</w:t>
      </w:r>
      <w:r w:rsidRPr="0061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қолтаң</w:t>
      </w:r>
      <w:r w:rsidRPr="006F37E7">
        <w:rPr>
          <w:b/>
          <w:sz w:val="28"/>
          <w:szCs w:val="28"/>
        </w:rPr>
        <w:t>балық</w:t>
      </w:r>
      <w:r w:rsidRPr="0061507E">
        <w:rPr>
          <w:b/>
          <w:sz w:val="28"/>
          <w:szCs w:val="28"/>
        </w:rPr>
        <w:t xml:space="preserve"> </w:t>
      </w:r>
      <w:r w:rsidRPr="006F37E7">
        <w:rPr>
          <w:b/>
          <w:sz w:val="28"/>
          <w:szCs w:val="28"/>
        </w:rPr>
        <w:t>мәнері</w:t>
      </w:r>
      <w:r w:rsidRPr="0061507E">
        <w:rPr>
          <w:b/>
          <w:sz w:val="28"/>
          <w:szCs w:val="28"/>
        </w:rPr>
        <w:t xml:space="preserve"> </w:t>
      </w:r>
      <w:r w:rsidRPr="0061507E">
        <w:rPr>
          <w:sz w:val="28"/>
          <w:szCs w:val="28"/>
        </w:rPr>
        <w:t>«</w:t>
      </w:r>
      <w:r w:rsidRPr="00754611">
        <w:rPr>
          <w:sz w:val="28"/>
          <w:szCs w:val="28"/>
        </w:rPr>
        <w:t>Гуманитарлық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білім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беруді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жаңғырту</w:t>
      </w:r>
      <w:r w:rsidRPr="0061507E">
        <w:rPr>
          <w:sz w:val="28"/>
          <w:szCs w:val="28"/>
        </w:rPr>
        <w:t xml:space="preserve">: </w:t>
      </w:r>
      <w:r w:rsidRPr="00754611">
        <w:rPr>
          <w:sz w:val="28"/>
          <w:szCs w:val="28"/>
        </w:rPr>
        <w:t>ғылым</w:t>
      </w:r>
      <w:r w:rsidRPr="0061507E">
        <w:rPr>
          <w:sz w:val="28"/>
          <w:szCs w:val="28"/>
        </w:rPr>
        <w:t xml:space="preserve">, </w:t>
      </w:r>
      <w:r w:rsidRPr="00754611">
        <w:rPr>
          <w:sz w:val="28"/>
          <w:szCs w:val="28"/>
        </w:rPr>
        <w:t>мәдениет</w:t>
      </w:r>
      <w:r w:rsidRPr="0061507E">
        <w:rPr>
          <w:sz w:val="28"/>
          <w:szCs w:val="28"/>
        </w:rPr>
        <w:t xml:space="preserve">, </w:t>
      </w:r>
      <w:r w:rsidRPr="00754611">
        <w:rPr>
          <w:sz w:val="28"/>
          <w:szCs w:val="28"/>
        </w:rPr>
        <w:t>өнер</w:t>
      </w:r>
      <w:r w:rsidRPr="0061507E">
        <w:rPr>
          <w:sz w:val="28"/>
          <w:szCs w:val="28"/>
        </w:rPr>
        <w:t xml:space="preserve">» </w:t>
      </w:r>
      <w:r w:rsidRPr="00754611">
        <w:rPr>
          <w:sz w:val="28"/>
          <w:szCs w:val="28"/>
        </w:rPr>
        <w:t>атты</w:t>
      </w:r>
      <w:r w:rsidRPr="0061507E">
        <w:rPr>
          <w:sz w:val="28"/>
          <w:szCs w:val="28"/>
        </w:rPr>
        <w:t xml:space="preserve"> «</w:t>
      </w:r>
      <w:r w:rsidRPr="00754611">
        <w:rPr>
          <w:sz w:val="28"/>
          <w:szCs w:val="28"/>
        </w:rPr>
        <w:t>Ғылым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апталығының</w:t>
      </w:r>
      <w:r w:rsidRPr="0061507E">
        <w:rPr>
          <w:sz w:val="28"/>
          <w:szCs w:val="28"/>
        </w:rPr>
        <w:t xml:space="preserve">» </w:t>
      </w:r>
      <w:r w:rsidRPr="00754611">
        <w:rPr>
          <w:sz w:val="28"/>
          <w:szCs w:val="28"/>
        </w:rPr>
        <w:t>аясындағы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Халықаралық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ғылыми</w:t>
      </w:r>
      <w:r w:rsidRPr="0061507E">
        <w:rPr>
          <w:sz w:val="28"/>
          <w:szCs w:val="28"/>
        </w:rPr>
        <w:t>-</w:t>
      </w:r>
      <w:r w:rsidRPr="00754611">
        <w:rPr>
          <w:sz w:val="28"/>
          <w:szCs w:val="28"/>
        </w:rPr>
        <w:t>практикалық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конференция</w:t>
      </w:r>
      <w:r w:rsidRPr="0061507E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материалдары</w:t>
      </w:r>
      <w:r w:rsidRPr="0061507E">
        <w:rPr>
          <w:sz w:val="28"/>
          <w:szCs w:val="28"/>
        </w:rPr>
        <w:t xml:space="preserve">. </w:t>
      </w:r>
      <w:r w:rsidRPr="00754611">
        <w:rPr>
          <w:sz w:val="28"/>
          <w:szCs w:val="28"/>
        </w:rPr>
        <w:t>Т</w:t>
      </w:r>
      <w:r w:rsidRPr="00632AF1">
        <w:rPr>
          <w:sz w:val="28"/>
          <w:szCs w:val="28"/>
        </w:rPr>
        <w:t>.</w:t>
      </w:r>
      <w:r w:rsidRPr="00754611">
        <w:rPr>
          <w:sz w:val="28"/>
          <w:szCs w:val="28"/>
        </w:rPr>
        <w:t>Қ</w:t>
      </w:r>
      <w:r w:rsidRPr="00632AF1">
        <w:rPr>
          <w:sz w:val="28"/>
          <w:szCs w:val="28"/>
        </w:rPr>
        <w:t>.</w:t>
      </w:r>
      <w:r w:rsidRPr="00754611">
        <w:rPr>
          <w:sz w:val="28"/>
          <w:szCs w:val="28"/>
        </w:rPr>
        <w:t>Жүргенов</w:t>
      </w:r>
      <w:r w:rsidRPr="00632AF1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атындағы</w:t>
      </w:r>
      <w:r w:rsidRPr="00632AF1">
        <w:rPr>
          <w:sz w:val="28"/>
          <w:szCs w:val="28"/>
        </w:rPr>
        <w:t xml:space="preserve"> </w:t>
      </w:r>
      <w:r w:rsidRPr="00754611">
        <w:rPr>
          <w:sz w:val="28"/>
          <w:szCs w:val="28"/>
        </w:rPr>
        <w:t>ҚазғӨА</w:t>
      </w:r>
      <w:r w:rsidRPr="00632AF1">
        <w:rPr>
          <w:sz w:val="28"/>
          <w:szCs w:val="28"/>
        </w:rPr>
        <w:t xml:space="preserve">. - </w:t>
      </w:r>
      <w:r w:rsidRPr="00754611">
        <w:rPr>
          <w:sz w:val="28"/>
          <w:szCs w:val="28"/>
        </w:rPr>
        <w:t>Алматы</w:t>
      </w:r>
      <w:r w:rsidRPr="00632AF1">
        <w:rPr>
          <w:sz w:val="28"/>
          <w:szCs w:val="28"/>
        </w:rPr>
        <w:t xml:space="preserve">, 2019. - 320 </w:t>
      </w:r>
      <w:r w:rsidRPr="00754611">
        <w:rPr>
          <w:sz w:val="28"/>
          <w:szCs w:val="28"/>
        </w:rPr>
        <w:t>бет</w:t>
      </w:r>
      <w:r w:rsidRPr="00632A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AF1">
        <w:rPr>
          <w:sz w:val="28"/>
          <w:szCs w:val="28"/>
        </w:rPr>
        <w:t>15-19</w:t>
      </w:r>
      <w:r w:rsidRPr="006F37E7">
        <w:rPr>
          <w:sz w:val="28"/>
          <w:szCs w:val="28"/>
        </w:rPr>
        <w:t>сәуір</w:t>
      </w:r>
      <w:r w:rsidRPr="00632AF1">
        <w:rPr>
          <w:sz w:val="28"/>
          <w:szCs w:val="28"/>
        </w:rPr>
        <w:t xml:space="preserve">, 2019 </w:t>
      </w:r>
      <w:r w:rsidRPr="006F37E7">
        <w:rPr>
          <w:sz w:val="28"/>
          <w:szCs w:val="28"/>
        </w:rPr>
        <w:t>жыл</w:t>
      </w:r>
      <w:r w:rsidRPr="00632AF1">
        <w:rPr>
          <w:sz w:val="28"/>
          <w:szCs w:val="28"/>
        </w:rPr>
        <w:t>.</w:t>
      </w:r>
    </w:p>
    <w:p w:rsidR="00632AF1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61507E">
        <w:rPr>
          <w:b/>
          <w:sz w:val="28"/>
          <w:szCs w:val="28"/>
        </w:rPr>
        <w:t>Қазақ сахнасындағы поэтикалық спектакльдердің интерпретациясы</w:t>
      </w:r>
      <w:r>
        <w:rPr>
          <w:b/>
          <w:sz w:val="28"/>
          <w:szCs w:val="28"/>
        </w:rPr>
        <w:t xml:space="preserve"> </w:t>
      </w:r>
      <w:r w:rsidRPr="003E218D">
        <w:rPr>
          <w:sz w:val="28"/>
          <w:szCs w:val="28"/>
        </w:rPr>
        <w:t>«Қазіргі сахналық жәнеэкрандық өнердегі ұлттық құндылықтардың трансформациялануы» атты халықаралық ғылыми- теориялық конференцияның материалдар жинағы. - Алматы: Print Express баспасы, 2021. - 424 б.</w:t>
      </w:r>
    </w:p>
    <w:p w:rsidR="00632AF1" w:rsidRPr="0061507E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61507E">
        <w:rPr>
          <w:b/>
          <w:sz w:val="28"/>
          <w:szCs w:val="28"/>
        </w:rPr>
        <w:t>Заманауи сахнасындағы Ш.Айтматов прозасының интерпретациясы</w:t>
      </w:r>
      <w:r>
        <w:rPr>
          <w:b/>
          <w:sz w:val="28"/>
          <w:szCs w:val="28"/>
        </w:rPr>
        <w:t xml:space="preserve"> </w:t>
      </w:r>
      <w:r w:rsidRPr="003E218D">
        <w:rPr>
          <w:sz w:val="28"/>
          <w:szCs w:val="28"/>
        </w:rPr>
        <w:t>«Жаһандық мәдениет және ұлттық сахна өнері: диалог және ықпалдастық» атты Халықаралық ғылыми- практикалық конференция материалдары.- Алматы: ПринтЭкспресс, 2023. - 390 бет.</w:t>
      </w:r>
    </w:p>
    <w:p w:rsidR="00632AF1" w:rsidRDefault="00632AF1" w:rsidP="00632AF1">
      <w:pPr>
        <w:pStyle w:val="a4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61507E">
        <w:rPr>
          <w:b/>
          <w:sz w:val="28"/>
          <w:szCs w:val="28"/>
        </w:rPr>
        <w:t>Ұлттық театр сахнасындағы заманауи драматургияның интерпретациясы</w:t>
      </w:r>
      <w:r>
        <w:rPr>
          <w:sz w:val="28"/>
          <w:szCs w:val="28"/>
        </w:rPr>
        <w:t xml:space="preserve"> </w:t>
      </w:r>
      <w:r w:rsidRPr="0061507E">
        <w:rPr>
          <w:sz w:val="28"/>
          <w:szCs w:val="28"/>
        </w:rPr>
        <w:t>«Білім, ғылым және мәдениеттің даму аспектілері» атты IV Халықаралық ғылыми- практикалық конференцияның материалдары. - Астана: Халықаралық Білім және Ғылым академиясы, 2023. - 116 б.</w:t>
      </w:r>
    </w:p>
    <w:p w:rsidR="00632AF1" w:rsidRDefault="00632AF1">
      <w:pPr>
        <w:pStyle w:val="1"/>
        <w:spacing w:before="72"/>
        <w:ind w:right="4048"/>
        <w:rPr>
          <w:spacing w:val="-67"/>
        </w:rPr>
      </w:pPr>
      <w:r>
        <w:t>Монографиялар, оқулықтар: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</w:p>
    <w:p w:rsidR="00FB5613" w:rsidRDefault="00632AF1">
      <w:pPr>
        <w:pStyle w:val="1"/>
        <w:spacing w:before="72"/>
        <w:ind w:right="4048"/>
      </w:pPr>
      <w:bookmarkStart w:id="0" w:name="_GoBack"/>
      <w:bookmarkEnd w:id="0"/>
      <w:r>
        <w:t>Марапаттар:</w:t>
      </w:r>
    </w:p>
    <w:p w:rsidR="00FB5613" w:rsidRDefault="00632AF1">
      <w:pPr>
        <w:pStyle w:val="a4"/>
        <w:numPr>
          <w:ilvl w:val="0"/>
          <w:numId w:val="1"/>
        </w:numPr>
        <w:tabs>
          <w:tab w:val="left" w:pos="409"/>
        </w:tabs>
        <w:ind w:left="119" w:right="230" w:firstLine="0"/>
        <w:rPr>
          <w:sz w:val="28"/>
        </w:rPr>
      </w:pPr>
      <w:r>
        <w:rPr>
          <w:sz w:val="28"/>
        </w:rPr>
        <w:t>ТМД</w:t>
      </w:r>
      <w:r>
        <w:rPr>
          <w:spacing w:val="3"/>
          <w:sz w:val="28"/>
        </w:rPr>
        <w:t xml:space="preserve"> </w:t>
      </w:r>
      <w:r>
        <w:rPr>
          <w:sz w:val="28"/>
        </w:rPr>
        <w:t>елдері</w:t>
      </w:r>
      <w:r>
        <w:rPr>
          <w:spacing w:val="-2"/>
          <w:sz w:val="28"/>
        </w:rPr>
        <w:t xml:space="preserve"> </w:t>
      </w:r>
      <w:r>
        <w:rPr>
          <w:sz w:val="28"/>
        </w:rPr>
        <w:t>ғылымы</w:t>
      </w:r>
      <w:r>
        <w:rPr>
          <w:spacing w:val="2"/>
          <w:sz w:val="28"/>
        </w:rPr>
        <w:t xml:space="preserve"> </w:t>
      </w:r>
      <w:r>
        <w:rPr>
          <w:sz w:val="28"/>
        </w:rPr>
        <w:t>мен</w:t>
      </w:r>
      <w:r>
        <w:rPr>
          <w:spacing w:val="2"/>
          <w:sz w:val="28"/>
        </w:rPr>
        <w:t xml:space="preserve"> </w:t>
      </w:r>
      <w:r>
        <w:rPr>
          <w:sz w:val="28"/>
        </w:rPr>
        <w:t>білімінің</w:t>
      </w:r>
      <w:r>
        <w:rPr>
          <w:spacing w:val="5"/>
          <w:sz w:val="28"/>
        </w:rPr>
        <w:t xml:space="preserve"> </w:t>
      </w:r>
      <w:r>
        <w:rPr>
          <w:sz w:val="28"/>
        </w:rPr>
        <w:t>дамуына</w:t>
      </w:r>
      <w:r>
        <w:rPr>
          <w:spacing w:val="8"/>
          <w:sz w:val="28"/>
        </w:rPr>
        <w:t xml:space="preserve"> </w:t>
      </w:r>
      <w:r>
        <w:rPr>
          <w:sz w:val="28"/>
        </w:rPr>
        <w:t>қосқан</w:t>
      </w:r>
      <w:r>
        <w:rPr>
          <w:spacing w:val="6"/>
          <w:sz w:val="28"/>
        </w:rPr>
        <w:t xml:space="preserve"> </w:t>
      </w:r>
      <w:r>
        <w:rPr>
          <w:sz w:val="28"/>
        </w:rPr>
        <w:t>үлесі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17"/>
          <w:sz w:val="28"/>
        </w:rPr>
        <w:t xml:space="preserve"> </w:t>
      </w:r>
      <w:r>
        <w:rPr>
          <w:sz w:val="28"/>
        </w:rPr>
        <w:t>«Үздік</w:t>
      </w:r>
      <w:r>
        <w:rPr>
          <w:spacing w:val="1"/>
          <w:sz w:val="28"/>
        </w:rPr>
        <w:t xml:space="preserve"> </w:t>
      </w:r>
      <w:r>
        <w:rPr>
          <w:sz w:val="28"/>
        </w:rPr>
        <w:t>Жас</w:t>
      </w:r>
      <w:r>
        <w:rPr>
          <w:spacing w:val="-67"/>
          <w:sz w:val="28"/>
        </w:rPr>
        <w:t xml:space="preserve"> </w:t>
      </w:r>
      <w:r>
        <w:rPr>
          <w:sz w:val="28"/>
        </w:rPr>
        <w:t>ғалым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2020»</w:t>
      </w:r>
      <w:r>
        <w:rPr>
          <w:spacing w:val="-3"/>
          <w:sz w:val="28"/>
        </w:rPr>
        <w:t xml:space="preserve"> </w:t>
      </w:r>
      <w:r>
        <w:rPr>
          <w:sz w:val="28"/>
        </w:rPr>
        <w:t>төсбелгісінің иегері,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  <w:r>
        <w:rPr>
          <w:spacing w:val="5"/>
          <w:sz w:val="28"/>
        </w:rPr>
        <w:t xml:space="preserve"> </w:t>
      </w:r>
      <w:r>
        <w:rPr>
          <w:sz w:val="28"/>
        </w:rPr>
        <w:t>жыл</w:t>
      </w:r>
    </w:p>
    <w:p w:rsidR="00632AF1" w:rsidRDefault="00632AF1" w:rsidP="00632AF1">
      <w:pPr>
        <w:pStyle w:val="a4"/>
        <w:tabs>
          <w:tab w:val="left" w:pos="409"/>
        </w:tabs>
        <w:ind w:left="119" w:right="230" w:firstLine="0"/>
        <w:rPr>
          <w:sz w:val="28"/>
        </w:rPr>
      </w:pPr>
    </w:p>
    <w:p w:rsidR="00FB5613" w:rsidRDefault="00632AF1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Байланыс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деректері: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z w:val="28"/>
          <w:lang w:val="ru-RU"/>
        </w:rPr>
        <w:t>47</w:t>
      </w:r>
      <w:r>
        <w:rPr>
          <w:spacing w:val="-2"/>
          <w:sz w:val="28"/>
        </w:rPr>
        <w:t xml:space="preserve"> </w:t>
      </w:r>
      <w:r>
        <w:rPr>
          <w:sz w:val="28"/>
        </w:rPr>
        <w:t>216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98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hyperlink r:id="rId6" w:history="1">
        <w:r w:rsidRPr="00C90CA5">
          <w:rPr>
            <w:rStyle w:val="a5"/>
            <w:sz w:val="28"/>
            <w:u w:color="0462C1"/>
            <w:lang w:val="en-US"/>
          </w:rPr>
          <w:t>tzhans</w:t>
        </w:r>
        <w:r w:rsidRPr="00C90CA5">
          <w:rPr>
            <w:rStyle w:val="a5"/>
            <w:sz w:val="28"/>
            <w:u w:color="0462C1"/>
          </w:rPr>
          <w:t>@mail.ru</w:t>
        </w:r>
      </w:hyperlink>
    </w:p>
    <w:sectPr w:rsidR="00FB5613"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C25"/>
    <w:multiLevelType w:val="hybridMultilevel"/>
    <w:tmpl w:val="28965110"/>
    <w:lvl w:ilvl="0" w:tplc="480A3DAA">
      <w:start w:val="1"/>
      <w:numFmt w:val="decimal"/>
      <w:lvlText w:val="%1."/>
      <w:lvlJc w:val="left"/>
      <w:pPr>
        <w:ind w:left="674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803"/>
    <w:multiLevelType w:val="hybridMultilevel"/>
    <w:tmpl w:val="1CA8E15E"/>
    <w:lvl w:ilvl="0" w:tplc="631A6066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0CE6382">
      <w:numFmt w:val="bullet"/>
      <w:lvlText w:val="•"/>
      <w:lvlJc w:val="left"/>
      <w:pPr>
        <w:ind w:left="1330" w:hanging="283"/>
      </w:pPr>
      <w:rPr>
        <w:rFonts w:hint="default"/>
        <w:lang w:val="kk-KZ" w:eastAsia="en-US" w:bidi="ar-SA"/>
      </w:rPr>
    </w:lvl>
    <w:lvl w:ilvl="2" w:tplc="E096577A">
      <w:numFmt w:val="bullet"/>
      <w:lvlText w:val="•"/>
      <w:lvlJc w:val="left"/>
      <w:pPr>
        <w:ind w:left="2260" w:hanging="283"/>
      </w:pPr>
      <w:rPr>
        <w:rFonts w:hint="default"/>
        <w:lang w:val="kk-KZ" w:eastAsia="en-US" w:bidi="ar-SA"/>
      </w:rPr>
    </w:lvl>
    <w:lvl w:ilvl="3" w:tplc="3FDC2780">
      <w:numFmt w:val="bullet"/>
      <w:lvlText w:val="•"/>
      <w:lvlJc w:val="left"/>
      <w:pPr>
        <w:ind w:left="3191" w:hanging="283"/>
      </w:pPr>
      <w:rPr>
        <w:rFonts w:hint="default"/>
        <w:lang w:val="kk-KZ" w:eastAsia="en-US" w:bidi="ar-SA"/>
      </w:rPr>
    </w:lvl>
    <w:lvl w:ilvl="4" w:tplc="9FBA33B2">
      <w:numFmt w:val="bullet"/>
      <w:lvlText w:val="•"/>
      <w:lvlJc w:val="left"/>
      <w:pPr>
        <w:ind w:left="4121" w:hanging="283"/>
      </w:pPr>
      <w:rPr>
        <w:rFonts w:hint="default"/>
        <w:lang w:val="kk-KZ" w:eastAsia="en-US" w:bidi="ar-SA"/>
      </w:rPr>
    </w:lvl>
    <w:lvl w:ilvl="5" w:tplc="ABCE7B58">
      <w:numFmt w:val="bullet"/>
      <w:lvlText w:val="•"/>
      <w:lvlJc w:val="left"/>
      <w:pPr>
        <w:ind w:left="5052" w:hanging="283"/>
      </w:pPr>
      <w:rPr>
        <w:rFonts w:hint="default"/>
        <w:lang w:val="kk-KZ" w:eastAsia="en-US" w:bidi="ar-SA"/>
      </w:rPr>
    </w:lvl>
    <w:lvl w:ilvl="6" w:tplc="4852F3A8">
      <w:numFmt w:val="bullet"/>
      <w:lvlText w:val="•"/>
      <w:lvlJc w:val="left"/>
      <w:pPr>
        <w:ind w:left="5982" w:hanging="283"/>
      </w:pPr>
      <w:rPr>
        <w:rFonts w:hint="default"/>
        <w:lang w:val="kk-KZ" w:eastAsia="en-US" w:bidi="ar-SA"/>
      </w:rPr>
    </w:lvl>
    <w:lvl w:ilvl="7" w:tplc="271CDDFA">
      <w:numFmt w:val="bullet"/>
      <w:lvlText w:val="•"/>
      <w:lvlJc w:val="left"/>
      <w:pPr>
        <w:ind w:left="6912" w:hanging="283"/>
      </w:pPr>
      <w:rPr>
        <w:rFonts w:hint="default"/>
        <w:lang w:val="kk-KZ" w:eastAsia="en-US" w:bidi="ar-SA"/>
      </w:rPr>
    </w:lvl>
    <w:lvl w:ilvl="8" w:tplc="50DEDF1C">
      <w:numFmt w:val="bullet"/>
      <w:lvlText w:val="•"/>
      <w:lvlJc w:val="left"/>
      <w:pPr>
        <w:ind w:left="7843" w:hanging="283"/>
      </w:pPr>
      <w:rPr>
        <w:rFonts w:hint="default"/>
        <w:lang w:val="kk-KZ" w:eastAsia="en-US" w:bidi="ar-SA"/>
      </w:rPr>
    </w:lvl>
  </w:abstractNum>
  <w:abstractNum w:abstractNumId="2" w15:restartNumberingAfterBreak="0">
    <w:nsid w:val="704A223E"/>
    <w:multiLevelType w:val="hybridMultilevel"/>
    <w:tmpl w:val="A7749B1E"/>
    <w:lvl w:ilvl="0" w:tplc="62108C5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6BA28E6">
      <w:numFmt w:val="bullet"/>
      <w:lvlText w:val="•"/>
      <w:lvlJc w:val="left"/>
      <w:pPr>
        <w:ind w:left="1726" w:hanging="360"/>
      </w:pPr>
      <w:rPr>
        <w:rFonts w:hint="default"/>
        <w:lang w:val="kk-KZ" w:eastAsia="en-US" w:bidi="ar-SA"/>
      </w:rPr>
    </w:lvl>
    <w:lvl w:ilvl="2" w:tplc="58BEC748">
      <w:numFmt w:val="bullet"/>
      <w:lvlText w:val="•"/>
      <w:lvlJc w:val="left"/>
      <w:pPr>
        <w:ind w:left="2612" w:hanging="360"/>
      </w:pPr>
      <w:rPr>
        <w:rFonts w:hint="default"/>
        <w:lang w:val="kk-KZ" w:eastAsia="en-US" w:bidi="ar-SA"/>
      </w:rPr>
    </w:lvl>
    <w:lvl w:ilvl="3" w:tplc="CD3E627E">
      <w:numFmt w:val="bullet"/>
      <w:lvlText w:val="•"/>
      <w:lvlJc w:val="left"/>
      <w:pPr>
        <w:ind w:left="3499" w:hanging="360"/>
      </w:pPr>
      <w:rPr>
        <w:rFonts w:hint="default"/>
        <w:lang w:val="kk-KZ" w:eastAsia="en-US" w:bidi="ar-SA"/>
      </w:rPr>
    </w:lvl>
    <w:lvl w:ilvl="4" w:tplc="099E3A10">
      <w:numFmt w:val="bullet"/>
      <w:lvlText w:val="•"/>
      <w:lvlJc w:val="left"/>
      <w:pPr>
        <w:ind w:left="4385" w:hanging="360"/>
      </w:pPr>
      <w:rPr>
        <w:rFonts w:hint="default"/>
        <w:lang w:val="kk-KZ" w:eastAsia="en-US" w:bidi="ar-SA"/>
      </w:rPr>
    </w:lvl>
    <w:lvl w:ilvl="5" w:tplc="C606764A">
      <w:numFmt w:val="bullet"/>
      <w:lvlText w:val="•"/>
      <w:lvlJc w:val="left"/>
      <w:pPr>
        <w:ind w:left="5272" w:hanging="360"/>
      </w:pPr>
      <w:rPr>
        <w:rFonts w:hint="default"/>
        <w:lang w:val="kk-KZ" w:eastAsia="en-US" w:bidi="ar-SA"/>
      </w:rPr>
    </w:lvl>
    <w:lvl w:ilvl="6" w:tplc="8BC4481E">
      <w:numFmt w:val="bullet"/>
      <w:lvlText w:val="•"/>
      <w:lvlJc w:val="left"/>
      <w:pPr>
        <w:ind w:left="6158" w:hanging="360"/>
      </w:pPr>
      <w:rPr>
        <w:rFonts w:hint="default"/>
        <w:lang w:val="kk-KZ" w:eastAsia="en-US" w:bidi="ar-SA"/>
      </w:rPr>
    </w:lvl>
    <w:lvl w:ilvl="7" w:tplc="2EE0BE4C">
      <w:numFmt w:val="bullet"/>
      <w:lvlText w:val="•"/>
      <w:lvlJc w:val="left"/>
      <w:pPr>
        <w:ind w:left="7044" w:hanging="360"/>
      </w:pPr>
      <w:rPr>
        <w:rFonts w:hint="default"/>
        <w:lang w:val="kk-KZ" w:eastAsia="en-US" w:bidi="ar-SA"/>
      </w:rPr>
    </w:lvl>
    <w:lvl w:ilvl="8" w:tplc="23F2652E">
      <w:numFmt w:val="bullet"/>
      <w:lvlText w:val="•"/>
      <w:lvlJc w:val="left"/>
      <w:pPr>
        <w:ind w:left="7931" w:hanging="36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13"/>
    <w:rsid w:val="00632AF1"/>
    <w:rsid w:val="00701BBC"/>
    <w:rsid w:val="008734CD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713D"/>
  <w15:docId w15:val="{A73CF5F1-767A-49ED-8EAD-C2B05B4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632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han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Kulmira Zhanysbayeva</dc:creator>
  <cp:lastModifiedBy>Asus</cp:lastModifiedBy>
  <cp:revision>2</cp:revision>
  <dcterms:created xsi:type="dcterms:W3CDTF">2023-10-11T21:58:00Z</dcterms:created>
  <dcterms:modified xsi:type="dcterms:W3CDTF">2023-10-11T21:58:00Z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