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A52" w:rsidRPr="008126C4" w:rsidRDefault="00EB3A52" w:rsidP="00EB3A52">
      <w:pPr>
        <w:spacing w:after="0" w:line="240" w:lineRule="auto"/>
        <w:ind w:left="4248"/>
        <w:jc w:val="right"/>
        <w:rPr>
          <w:rFonts w:ascii="Times New Roman" w:hAnsi="Times New Roman"/>
          <w:b/>
          <w:bCs/>
          <w:sz w:val="28"/>
          <w:szCs w:val="28"/>
          <w:lang w:val="kk-KZ"/>
        </w:rPr>
      </w:pPr>
      <w:r w:rsidRPr="008126C4">
        <w:rPr>
          <w:rFonts w:ascii="Times New Roman" w:hAnsi="Times New Roman"/>
          <w:b/>
          <w:bCs/>
          <w:sz w:val="28"/>
          <w:szCs w:val="28"/>
          <w:lang w:val="kk-KZ"/>
        </w:rPr>
        <w:t>ҚР МСМ МК «Темірбек Жүргенов</w:t>
      </w:r>
    </w:p>
    <w:p w:rsidR="00EB3A52" w:rsidRPr="008126C4" w:rsidRDefault="00EB3A52" w:rsidP="00EB3A52">
      <w:pPr>
        <w:spacing w:after="0" w:line="240" w:lineRule="auto"/>
        <w:ind w:left="4248"/>
        <w:jc w:val="center"/>
        <w:rPr>
          <w:rFonts w:ascii="Times New Roman" w:hAnsi="Times New Roman"/>
          <w:sz w:val="28"/>
          <w:szCs w:val="28"/>
          <w:lang w:val="kk-KZ"/>
        </w:rPr>
      </w:pPr>
      <w:r w:rsidRPr="008126C4">
        <w:rPr>
          <w:rFonts w:ascii="Times New Roman" w:hAnsi="Times New Roman"/>
          <w:b/>
          <w:bCs/>
          <w:sz w:val="28"/>
          <w:szCs w:val="28"/>
          <w:lang w:val="kk-KZ"/>
        </w:rPr>
        <w:t xml:space="preserve"> атындағы Қазақ ұлттық өнер</w:t>
      </w:r>
    </w:p>
    <w:p w:rsidR="00EB3A52" w:rsidRPr="008126C4" w:rsidRDefault="00EB3A52" w:rsidP="00EB3A52">
      <w:pPr>
        <w:spacing w:after="0" w:line="240" w:lineRule="auto"/>
        <w:ind w:left="4248"/>
        <w:rPr>
          <w:rFonts w:ascii="Times New Roman" w:hAnsi="Times New Roman"/>
          <w:b/>
          <w:bCs/>
          <w:sz w:val="28"/>
          <w:szCs w:val="28"/>
          <w:lang w:val="kk-KZ"/>
        </w:rPr>
      </w:pPr>
      <w:r>
        <w:rPr>
          <w:rFonts w:ascii="Times New Roman" w:hAnsi="Times New Roman"/>
          <w:b/>
          <w:bCs/>
          <w:sz w:val="28"/>
          <w:szCs w:val="28"/>
          <w:lang w:val="kk-KZ"/>
        </w:rPr>
        <w:t xml:space="preserve">          </w:t>
      </w:r>
      <w:r w:rsidRPr="008126C4">
        <w:rPr>
          <w:rFonts w:ascii="Times New Roman" w:hAnsi="Times New Roman"/>
          <w:b/>
          <w:bCs/>
          <w:sz w:val="28"/>
          <w:szCs w:val="28"/>
          <w:lang w:val="kk-KZ"/>
        </w:rPr>
        <w:t>академиясы» РММ ректоры</w:t>
      </w:r>
    </w:p>
    <w:p w:rsidR="00EB3A52" w:rsidRPr="008126C4" w:rsidRDefault="00EB3A52" w:rsidP="00EB3A52">
      <w:pPr>
        <w:spacing w:after="0" w:line="240" w:lineRule="auto"/>
        <w:rPr>
          <w:rFonts w:ascii="Times New Roman" w:hAnsi="Times New Roman"/>
          <w:sz w:val="28"/>
          <w:szCs w:val="28"/>
          <w:lang w:val="kk-KZ"/>
        </w:rPr>
      </w:pPr>
      <w:r w:rsidRPr="008126C4">
        <w:rPr>
          <w:rFonts w:ascii="Times New Roman" w:hAnsi="Times New Roman"/>
          <w:b/>
          <w:bCs/>
          <w:sz w:val="28"/>
          <w:szCs w:val="28"/>
          <w:lang w:val="kk-KZ"/>
        </w:rPr>
        <w:t xml:space="preserve">                                                                       А.Сатыбалдыға</w:t>
      </w:r>
    </w:p>
    <w:p w:rsidR="0038647C" w:rsidRDefault="0038647C" w:rsidP="00FA0A9E">
      <w:pPr>
        <w:widowControl w:val="0"/>
        <w:spacing w:after="0" w:line="240" w:lineRule="auto"/>
        <w:ind w:left="-851" w:firstLine="5387"/>
        <w:jc w:val="both"/>
        <w:rPr>
          <w:rFonts w:ascii="Times New Roman" w:hAnsi="Times New Roman" w:cs="Times New Roman"/>
          <w:b/>
          <w:sz w:val="28"/>
          <w:szCs w:val="28"/>
          <w:lang w:val="kk-KZ"/>
        </w:rPr>
      </w:pPr>
    </w:p>
    <w:p w:rsidR="00FA0A9E" w:rsidRPr="001F5B42" w:rsidRDefault="00FA0A9E" w:rsidP="0038647C">
      <w:pPr>
        <w:widowControl w:val="0"/>
        <w:spacing w:after="0" w:line="240" w:lineRule="auto"/>
        <w:ind w:firstLine="5529"/>
        <w:rPr>
          <w:rFonts w:ascii="Times New Roman" w:hAnsi="Times New Roman" w:cs="Times New Roman"/>
          <w:b/>
          <w:sz w:val="28"/>
          <w:szCs w:val="28"/>
          <w:lang w:val="kk-KZ"/>
        </w:rPr>
      </w:pPr>
    </w:p>
    <w:p w:rsidR="0038647C" w:rsidRPr="001F5B42" w:rsidRDefault="0038647C" w:rsidP="0038647C">
      <w:pPr>
        <w:widowControl w:val="0"/>
        <w:spacing w:after="0" w:line="240" w:lineRule="auto"/>
        <w:ind w:firstLine="5529"/>
        <w:rPr>
          <w:rFonts w:ascii="Times New Roman" w:hAnsi="Times New Roman" w:cs="Times New Roman"/>
          <w:b/>
          <w:sz w:val="28"/>
          <w:szCs w:val="28"/>
          <w:lang w:val="kk-KZ"/>
        </w:rPr>
      </w:pPr>
      <w:r w:rsidRPr="001F5B42">
        <w:rPr>
          <w:rFonts w:ascii="Times New Roman" w:hAnsi="Times New Roman" w:cs="Times New Roman"/>
          <w:b/>
          <w:sz w:val="28"/>
          <w:szCs w:val="28"/>
          <w:lang w:val="kk-KZ"/>
        </w:rPr>
        <w:t>__________________________</w:t>
      </w:r>
    </w:p>
    <w:p w:rsidR="0038647C" w:rsidRPr="0038647C" w:rsidRDefault="008E6248" w:rsidP="0038647C">
      <w:pPr>
        <w:widowControl w:val="0"/>
        <w:spacing w:after="0" w:line="240" w:lineRule="auto"/>
        <w:ind w:firstLine="5529"/>
        <w:jc w:val="right"/>
        <w:rPr>
          <w:rFonts w:ascii="Times New Roman" w:hAnsi="Times New Roman" w:cs="Times New Roman"/>
          <w:b/>
          <w:sz w:val="28"/>
          <w:szCs w:val="28"/>
          <w:lang w:val="kk-KZ"/>
        </w:rPr>
      </w:pPr>
      <w:r>
        <w:rPr>
          <w:rFonts w:ascii="Times New Roman" w:hAnsi="Times New Roman" w:cs="Times New Roman"/>
          <w:b/>
          <w:sz w:val="28"/>
          <w:szCs w:val="28"/>
          <w:lang w:val="kk-KZ"/>
        </w:rPr>
        <w:t>«    »_________</w:t>
      </w:r>
      <w:bookmarkStart w:id="0" w:name="_GoBack"/>
      <w:bookmarkEnd w:id="0"/>
      <w:r w:rsidR="0038647C" w:rsidRPr="001F5B42">
        <w:rPr>
          <w:rFonts w:ascii="Times New Roman" w:hAnsi="Times New Roman" w:cs="Times New Roman"/>
          <w:b/>
          <w:sz w:val="28"/>
          <w:szCs w:val="28"/>
          <w:lang w:val="kk-KZ"/>
        </w:rPr>
        <w:t>202</w:t>
      </w:r>
      <w:r w:rsidR="00386559">
        <w:rPr>
          <w:rFonts w:ascii="Times New Roman" w:hAnsi="Times New Roman" w:cs="Times New Roman"/>
          <w:b/>
          <w:sz w:val="28"/>
          <w:szCs w:val="28"/>
          <w:lang w:val="en-US"/>
        </w:rPr>
        <w:t>2</w:t>
      </w:r>
      <w:r w:rsidR="0038647C" w:rsidRPr="001F5B42">
        <w:rPr>
          <w:rFonts w:ascii="Times New Roman" w:hAnsi="Times New Roman" w:cs="Times New Roman"/>
          <w:b/>
          <w:sz w:val="28"/>
          <w:szCs w:val="28"/>
          <w:lang w:val="kk-KZ"/>
        </w:rPr>
        <w:t xml:space="preserve"> ж</w:t>
      </w:r>
      <w:r w:rsidR="0038647C">
        <w:rPr>
          <w:rFonts w:ascii="Times New Roman" w:hAnsi="Times New Roman" w:cs="Times New Roman"/>
          <w:b/>
          <w:sz w:val="28"/>
          <w:szCs w:val="28"/>
          <w:lang w:val="kk-KZ"/>
        </w:rPr>
        <w:t>.</w:t>
      </w:r>
    </w:p>
    <w:p w:rsidR="0038647C" w:rsidRPr="006D2A7F" w:rsidRDefault="0038647C" w:rsidP="0038647C">
      <w:pPr>
        <w:widowControl w:val="0"/>
        <w:spacing w:after="0" w:line="240" w:lineRule="auto"/>
        <w:ind w:left="-851" w:firstLine="142"/>
        <w:jc w:val="center"/>
        <w:rPr>
          <w:rFonts w:ascii="Times New Roman" w:hAnsi="Times New Roman" w:cs="Times New Roman"/>
          <w:b/>
          <w:sz w:val="28"/>
          <w:szCs w:val="28"/>
          <w:lang w:val="kk-KZ"/>
        </w:rPr>
      </w:pPr>
    </w:p>
    <w:p w:rsidR="0038647C" w:rsidRDefault="0038647C" w:rsidP="001C5374">
      <w:pPr>
        <w:widowControl w:val="0"/>
        <w:spacing w:after="0" w:line="240" w:lineRule="auto"/>
        <w:ind w:left="-851" w:firstLine="142"/>
        <w:jc w:val="center"/>
        <w:rPr>
          <w:rFonts w:ascii="Times New Roman" w:hAnsi="Times New Roman" w:cs="Times New Roman"/>
          <w:b/>
          <w:sz w:val="28"/>
          <w:szCs w:val="28"/>
          <w:lang w:val="kk-KZ"/>
        </w:rPr>
      </w:pPr>
    </w:p>
    <w:p w:rsidR="0038647C" w:rsidRDefault="0038647C" w:rsidP="001C5374">
      <w:pPr>
        <w:widowControl w:val="0"/>
        <w:spacing w:after="0" w:line="240" w:lineRule="auto"/>
        <w:ind w:left="-851" w:firstLine="142"/>
        <w:jc w:val="center"/>
        <w:rPr>
          <w:rFonts w:ascii="Times New Roman" w:hAnsi="Times New Roman" w:cs="Times New Roman"/>
          <w:b/>
          <w:sz w:val="28"/>
          <w:szCs w:val="28"/>
          <w:lang w:val="kk-KZ"/>
        </w:rPr>
      </w:pPr>
    </w:p>
    <w:p w:rsidR="002227B2" w:rsidRPr="006D2A7F" w:rsidRDefault="001C5374" w:rsidP="001C5374">
      <w:pPr>
        <w:widowControl w:val="0"/>
        <w:spacing w:after="0" w:line="240" w:lineRule="auto"/>
        <w:ind w:left="-851" w:firstLine="142"/>
        <w:jc w:val="center"/>
        <w:rPr>
          <w:rFonts w:ascii="Times New Roman" w:hAnsi="Times New Roman" w:cs="Times New Roman"/>
          <w:b/>
          <w:sz w:val="28"/>
          <w:szCs w:val="28"/>
          <w:lang w:val="kk-KZ"/>
        </w:rPr>
      </w:pPr>
      <w:r w:rsidRPr="001C5374">
        <w:rPr>
          <w:rFonts w:ascii="Times New Roman" w:hAnsi="Times New Roman" w:cs="Times New Roman"/>
          <w:b/>
          <w:sz w:val="28"/>
          <w:szCs w:val="28"/>
          <w:lang w:val="kk-KZ"/>
        </w:rPr>
        <w:t>Т</w:t>
      </w:r>
      <w:r w:rsidRPr="006D2A7F">
        <w:rPr>
          <w:rFonts w:ascii="Times New Roman" w:hAnsi="Times New Roman" w:cs="Times New Roman"/>
          <w:b/>
          <w:sz w:val="28"/>
          <w:szCs w:val="28"/>
          <w:lang w:val="kk-KZ"/>
        </w:rPr>
        <w:t>. Қ. ЖҮРГЕНОВ АТЫНДАҒЫ ҚАЗАҚ ҰЛТТЫҚ ӨНЕР АКАДЕМИЯСЫ</w:t>
      </w:r>
    </w:p>
    <w:p w:rsidR="003C7F07" w:rsidRPr="006D2A7F" w:rsidRDefault="001C5374" w:rsidP="003C7F07">
      <w:pPr>
        <w:widowControl w:val="0"/>
        <w:spacing w:after="0" w:line="240" w:lineRule="auto"/>
        <w:ind w:left="-851" w:firstLine="142"/>
        <w:jc w:val="center"/>
        <w:rPr>
          <w:rFonts w:ascii="Times New Roman" w:hAnsi="Times New Roman" w:cs="Times New Roman"/>
          <w:b/>
          <w:sz w:val="24"/>
          <w:szCs w:val="24"/>
          <w:lang w:val="kk-KZ"/>
        </w:rPr>
      </w:pPr>
      <w:r w:rsidRPr="006D2A7F">
        <w:rPr>
          <w:rFonts w:ascii="Times New Roman" w:hAnsi="Times New Roman" w:cs="Times New Roman"/>
          <w:b/>
          <w:sz w:val="28"/>
          <w:szCs w:val="28"/>
          <w:lang w:val="kk-KZ"/>
        </w:rPr>
        <w:t>«Театр өнері»</w:t>
      </w:r>
      <w:r w:rsidRPr="006D2A7F">
        <w:rPr>
          <w:rFonts w:ascii="Times New Roman" w:hAnsi="Times New Roman" w:cs="Times New Roman"/>
          <w:b/>
          <w:sz w:val="24"/>
          <w:szCs w:val="24"/>
          <w:lang w:val="kk-KZ"/>
        </w:rPr>
        <w:t xml:space="preserve"> факультеті</w:t>
      </w:r>
    </w:p>
    <w:p w:rsidR="001C5374" w:rsidRPr="006D2A7F" w:rsidRDefault="001C5374" w:rsidP="003C7F07">
      <w:pPr>
        <w:widowControl w:val="0"/>
        <w:spacing w:after="0" w:line="240" w:lineRule="auto"/>
        <w:ind w:left="-851" w:firstLine="142"/>
        <w:jc w:val="center"/>
        <w:rPr>
          <w:rFonts w:ascii="Times New Roman" w:hAnsi="Times New Roman" w:cs="Times New Roman"/>
          <w:b/>
          <w:sz w:val="24"/>
          <w:szCs w:val="24"/>
          <w:lang w:val="kk-KZ"/>
        </w:rPr>
      </w:pPr>
      <w:r w:rsidRPr="006D2A7F">
        <w:rPr>
          <w:rFonts w:ascii="Times New Roman" w:hAnsi="Times New Roman" w:cs="Times New Roman"/>
          <w:b/>
          <w:sz w:val="24"/>
          <w:szCs w:val="24"/>
          <w:lang w:val="kk-KZ"/>
        </w:rPr>
        <w:t>«Сценография» кафедрасы</w:t>
      </w:r>
    </w:p>
    <w:p w:rsidR="001C5374" w:rsidRDefault="001C5374" w:rsidP="002227B2">
      <w:pPr>
        <w:widowControl w:val="0"/>
        <w:spacing w:after="0" w:line="240" w:lineRule="auto"/>
        <w:jc w:val="center"/>
        <w:rPr>
          <w:rFonts w:ascii="Times New Roman" w:hAnsi="Times New Roman" w:cs="Times New Roman"/>
          <w:b/>
          <w:sz w:val="24"/>
          <w:szCs w:val="24"/>
          <w:lang w:val="kk-KZ"/>
        </w:rPr>
      </w:pPr>
    </w:p>
    <w:p w:rsidR="008A1BEC" w:rsidRPr="006D2A7F" w:rsidRDefault="008A1BEC" w:rsidP="002227B2">
      <w:pPr>
        <w:widowControl w:val="0"/>
        <w:spacing w:after="0" w:line="240" w:lineRule="auto"/>
        <w:jc w:val="center"/>
        <w:rPr>
          <w:rFonts w:ascii="Times New Roman" w:hAnsi="Times New Roman" w:cs="Times New Roman"/>
          <w:b/>
          <w:sz w:val="24"/>
          <w:szCs w:val="24"/>
          <w:lang w:val="kk-KZ"/>
        </w:rPr>
      </w:pPr>
    </w:p>
    <w:p w:rsidR="00F240C4" w:rsidRPr="003671FA" w:rsidRDefault="00F240C4" w:rsidP="00F240C4">
      <w:pPr>
        <w:widowControl w:val="0"/>
        <w:spacing w:after="0" w:line="240" w:lineRule="auto"/>
        <w:jc w:val="center"/>
        <w:rPr>
          <w:rFonts w:ascii="Times New Roman" w:hAnsi="Times New Roman" w:cs="Times New Roman"/>
          <w:b/>
          <w:sz w:val="24"/>
          <w:szCs w:val="24"/>
          <w:lang w:val="kk-KZ"/>
        </w:rPr>
      </w:pPr>
      <w:r w:rsidRPr="003671FA">
        <w:rPr>
          <w:rFonts w:ascii="Times New Roman" w:hAnsi="Times New Roman" w:cs="Times New Roman"/>
          <w:b/>
          <w:sz w:val="24"/>
          <w:szCs w:val="24"/>
          <w:lang w:val="kk-KZ"/>
        </w:rPr>
        <w:t xml:space="preserve">«ДАРЫНДЫ СЦЕНОГРАФ»  </w:t>
      </w:r>
    </w:p>
    <w:p w:rsidR="00F240C4" w:rsidRPr="003671FA" w:rsidRDefault="00F240C4" w:rsidP="00F240C4">
      <w:pPr>
        <w:widowControl w:val="0"/>
        <w:spacing w:after="0" w:line="240" w:lineRule="auto"/>
        <w:jc w:val="center"/>
        <w:rPr>
          <w:rFonts w:ascii="Times New Roman" w:hAnsi="Times New Roman" w:cs="Times New Roman"/>
          <w:b/>
          <w:sz w:val="24"/>
          <w:szCs w:val="24"/>
          <w:lang w:val="kk-KZ"/>
        </w:rPr>
      </w:pPr>
      <w:r w:rsidRPr="003671FA">
        <w:rPr>
          <w:rFonts w:ascii="Times New Roman" w:hAnsi="Times New Roman" w:cs="Times New Roman"/>
          <w:b/>
          <w:sz w:val="24"/>
          <w:szCs w:val="24"/>
          <w:lang w:val="kk-KZ"/>
        </w:rPr>
        <w:t xml:space="preserve">ТАЛАПКЕРЛЕРГЕ АРНАЛҒАН </w:t>
      </w:r>
    </w:p>
    <w:p w:rsidR="00F240C4" w:rsidRPr="0038647C" w:rsidRDefault="00F240C4" w:rsidP="0038647C">
      <w:pPr>
        <w:widowControl w:val="0"/>
        <w:spacing w:after="0" w:line="240" w:lineRule="auto"/>
        <w:jc w:val="center"/>
        <w:rPr>
          <w:rFonts w:ascii="Times New Roman" w:hAnsi="Times New Roman" w:cs="Times New Roman"/>
          <w:b/>
          <w:sz w:val="24"/>
          <w:szCs w:val="24"/>
          <w:lang w:val="kk-KZ"/>
        </w:rPr>
      </w:pPr>
      <w:r w:rsidRPr="003671FA">
        <w:rPr>
          <w:rFonts w:ascii="Times New Roman" w:hAnsi="Times New Roman" w:cs="Times New Roman"/>
          <w:b/>
          <w:sz w:val="24"/>
          <w:szCs w:val="24"/>
          <w:lang w:val="kk-KZ"/>
        </w:rPr>
        <w:t>РЕСПУБЛИКАЛЫҚ БАЙҚАУ</w:t>
      </w:r>
      <w:r w:rsidR="0038647C">
        <w:rPr>
          <w:rFonts w:ascii="Times New Roman" w:hAnsi="Times New Roman" w:cs="Times New Roman"/>
          <w:b/>
          <w:sz w:val="24"/>
          <w:szCs w:val="24"/>
          <w:lang w:val="kk-KZ"/>
        </w:rPr>
        <w:t>Д</w:t>
      </w:r>
      <w:r w:rsidRPr="003671FA">
        <w:rPr>
          <w:rFonts w:ascii="Times New Roman" w:hAnsi="Times New Roman" w:cs="Times New Roman"/>
          <w:b/>
          <w:sz w:val="24"/>
          <w:szCs w:val="24"/>
          <w:lang w:val="kk-KZ"/>
        </w:rPr>
        <w:t>ЫҢ</w:t>
      </w:r>
    </w:p>
    <w:p w:rsidR="00F240C4" w:rsidRDefault="00F240C4" w:rsidP="0038647C">
      <w:pPr>
        <w:widowControl w:val="0"/>
        <w:spacing w:after="0" w:line="240" w:lineRule="auto"/>
        <w:jc w:val="center"/>
        <w:rPr>
          <w:rFonts w:ascii="Times New Roman" w:hAnsi="Times New Roman" w:cs="Times New Roman"/>
          <w:b/>
          <w:sz w:val="28"/>
          <w:szCs w:val="28"/>
          <w:lang w:val="kk-KZ"/>
        </w:rPr>
      </w:pPr>
      <w:r w:rsidRPr="003671FA">
        <w:rPr>
          <w:rFonts w:ascii="Times New Roman" w:hAnsi="Times New Roman" w:cs="Times New Roman"/>
          <w:b/>
          <w:sz w:val="28"/>
          <w:szCs w:val="28"/>
          <w:lang w:val="kk-KZ"/>
        </w:rPr>
        <w:t>ЕРЕЖЕСІ</w:t>
      </w:r>
    </w:p>
    <w:p w:rsidR="008A1BEC" w:rsidRDefault="008A1BEC" w:rsidP="0038647C">
      <w:pPr>
        <w:widowControl w:val="0"/>
        <w:spacing w:after="0" w:line="240" w:lineRule="auto"/>
        <w:jc w:val="center"/>
        <w:rPr>
          <w:rFonts w:ascii="Times New Roman" w:hAnsi="Times New Roman" w:cs="Times New Roman"/>
          <w:b/>
          <w:sz w:val="28"/>
          <w:szCs w:val="28"/>
          <w:lang w:val="kk-KZ"/>
        </w:rPr>
      </w:pPr>
    </w:p>
    <w:p w:rsidR="008A1BEC" w:rsidRPr="0038647C" w:rsidRDefault="008A1BEC" w:rsidP="0038647C">
      <w:pPr>
        <w:widowControl w:val="0"/>
        <w:spacing w:after="0" w:line="240" w:lineRule="auto"/>
        <w:jc w:val="center"/>
        <w:rPr>
          <w:rFonts w:ascii="Times New Roman" w:hAnsi="Times New Roman" w:cs="Times New Roman"/>
          <w:b/>
          <w:sz w:val="28"/>
          <w:szCs w:val="28"/>
          <w:lang w:val="kk-KZ"/>
        </w:rPr>
      </w:pPr>
    </w:p>
    <w:p w:rsidR="00F240C4" w:rsidRPr="008A1BEC" w:rsidRDefault="00F240C4" w:rsidP="00F240C4">
      <w:pPr>
        <w:pStyle w:val="a7"/>
        <w:numPr>
          <w:ilvl w:val="0"/>
          <w:numId w:val="3"/>
        </w:numPr>
        <w:spacing w:after="0" w:line="240" w:lineRule="auto"/>
        <w:jc w:val="center"/>
        <w:rPr>
          <w:rFonts w:ascii="Times New Roman" w:hAnsi="Times New Roman" w:cs="Times New Roman"/>
          <w:b/>
          <w:sz w:val="28"/>
          <w:szCs w:val="28"/>
        </w:rPr>
      </w:pPr>
      <w:r w:rsidRPr="003671FA">
        <w:rPr>
          <w:rFonts w:ascii="Times New Roman" w:hAnsi="Times New Roman" w:cs="Times New Roman"/>
          <w:b/>
          <w:sz w:val="28"/>
          <w:szCs w:val="28"/>
          <w:lang w:val="kk-KZ"/>
        </w:rPr>
        <w:t>Жалпы ережелер</w:t>
      </w:r>
    </w:p>
    <w:p w:rsidR="00E136B3" w:rsidRDefault="00E136B3" w:rsidP="00F240C4">
      <w:pPr>
        <w:spacing w:after="0" w:line="240" w:lineRule="auto"/>
        <w:jc w:val="both"/>
        <w:rPr>
          <w:rFonts w:ascii="Times New Roman" w:hAnsi="Times New Roman" w:cs="Times New Roman"/>
          <w:sz w:val="28"/>
          <w:szCs w:val="28"/>
          <w:lang w:val="en-GB"/>
        </w:rPr>
      </w:pP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en-GB"/>
        </w:rPr>
        <w:t xml:space="preserve">1.1 </w:t>
      </w:r>
      <w:r w:rsidRPr="003671FA">
        <w:rPr>
          <w:rFonts w:ascii="Times New Roman" w:hAnsi="Times New Roman" w:cs="Times New Roman"/>
          <w:sz w:val="28"/>
          <w:szCs w:val="28"/>
          <w:lang w:val="kk-KZ"/>
        </w:rPr>
        <w:t xml:space="preserve">Байқау талантты талапкерлер қабылдау мақсатында сценограф-талапкерлерге арналып Қазақ ұлттық өнер академиясының «Театр өнері» факультеті және «Сценография» кафедрасымен ұйымдастырылады.  </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Байқаудың I, II, III дәрежелі жеңімпаздары Т.Жүргенов атындағы Қазақ ұлттық өнер академиясына ШЫҒАРМАШЫЛЫҚ ЕМТИХАНСЫЗ қабылданады.</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rPr>
        <w:t xml:space="preserve">1.2 </w:t>
      </w:r>
      <w:r w:rsidRPr="003671FA">
        <w:rPr>
          <w:rFonts w:ascii="Times New Roman" w:hAnsi="Times New Roman" w:cs="Times New Roman"/>
          <w:sz w:val="28"/>
          <w:szCs w:val="28"/>
          <w:lang w:val="kk-KZ"/>
        </w:rPr>
        <w:t>Байқаудың мақсаты:</w:t>
      </w:r>
    </w:p>
    <w:p w:rsidR="00F240C4" w:rsidRPr="003671FA" w:rsidRDefault="00F240C4" w:rsidP="00F240C4">
      <w:pPr>
        <w:pStyle w:val="a7"/>
        <w:numPr>
          <w:ilvl w:val="0"/>
          <w:numId w:val="5"/>
        </w:num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барлық қатысушыларды болашақ абитуриенттер тізіміне қосу;</w:t>
      </w:r>
    </w:p>
    <w:p w:rsidR="00F240C4" w:rsidRPr="003671FA" w:rsidRDefault="00F240C4" w:rsidP="00F240C4">
      <w:pPr>
        <w:pStyle w:val="a7"/>
        <w:numPr>
          <w:ilvl w:val="0"/>
          <w:numId w:val="5"/>
        </w:num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жас сценографтардың шығармашылық қабілетін қолдау және дамыту;</w:t>
      </w:r>
    </w:p>
    <w:p w:rsidR="00F240C4" w:rsidRPr="003671FA" w:rsidRDefault="0038647C" w:rsidP="00F240C4">
      <w:pPr>
        <w:pStyle w:val="a7"/>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дарынды жастарды анықтап, марапаттау</w:t>
      </w:r>
      <w:r w:rsidR="00F240C4" w:rsidRPr="003671FA">
        <w:rPr>
          <w:rFonts w:ascii="Times New Roman" w:hAnsi="Times New Roman" w:cs="Times New Roman"/>
          <w:sz w:val="28"/>
          <w:szCs w:val="28"/>
          <w:lang w:val="kk-KZ"/>
        </w:rPr>
        <w:t>;</w:t>
      </w:r>
    </w:p>
    <w:p w:rsidR="00F240C4" w:rsidRPr="00627B80" w:rsidRDefault="00627B80" w:rsidP="00627B80">
      <w:pPr>
        <w:pStyle w:val="a7"/>
        <w:numPr>
          <w:ilvl w:val="0"/>
          <w:numId w:val="5"/>
        </w:numPr>
        <w:jc w:val="both"/>
        <w:rPr>
          <w:rFonts w:ascii="Times New Roman" w:hAnsi="Times New Roman" w:cs="Times New Roman"/>
          <w:sz w:val="28"/>
          <w:szCs w:val="28"/>
          <w:lang w:val="kk-KZ"/>
        </w:rPr>
      </w:pPr>
      <w:r w:rsidRPr="00627B80">
        <w:rPr>
          <w:rFonts w:ascii="Times New Roman" w:hAnsi="Times New Roman" w:cs="Times New Roman"/>
          <w:sz w:val="28"/>
          <w:szCs w:val="28"/>
          <w:lang w:val="kk-KZ"/>
        </w:rPr>
        <w:t>І,ІІ,ІІІ орын алған байқау лауреаттарына Т.Жүргенов атындағы Қазақ ұлттық өнер академиясының «Сценография» білім беру бағдарламасы бойынша 2022-2023 оқу жылындағы қабылдау емтихандарына жеңілдік беріледі, яғни шығармашылық емтиханнан жоғарғы балл қойылып, тек кешенді тестілеуден ғана өтеді.</w:t>
      </w:r>
    </w:p>
    <w:p w:rsidR="00F240C4" w:rsidRPr="003671FA" w:rsidRDefault="00F240C4" w:rsidP="00F240C4">
      <w:pPr>
        <w:pStyle w:val="a7"/>
        <w:numPr>
          <w:ilvl w:val="1"/>
          <w:numId w:val="6"/>
        </w:num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 xml:space="preserve"> Байқауды өткізу үшін ұйымдастыру комитеті құрылады; ол комитеттің құрамы Т.Жүргенов атындағы Қазақ ұлттық өнер академиясының ректорымен бекітіледі және «Сценография» кафедрасының профессорлық-оқытушылық құрамы (ПОҚ) мүшелерінен тұрады.</w:t>
      </w:r>
    </w:p>
    <w:p w:rsidR="001F5B42" w:rsidRPr="001F5B42" w:rsidRDefault="00F240C4" w:rsidP="001F5B42">
      <w:pPr>
        <w:spacing w:after="0" w:line="240" w:lineRule="auto"/>
        <w:jc w:val="both"/>
        <w:rPr>
          <w:rFonts w:ascii="Times New Roman" w:hAnsi="Times New Roman" w:cs="Times New Roman"/>
          <w:sz w:val="28"/>
          <w:szCs w:val="28"/>
          <w:lang w:val="kk-KZ"/>
        </w:rPr>
      </w:pPr>
      <w:r w:rsidRPr="001F5B42">
        <w:rPr>
          <w:rFonts w:ascii="Times New Roman" w:hAnsi="Times New Roman" w:cs="Times New Roman"/>
          <w:sz w:val="28"/>
          <w:szCs w:val="28"/>
          <w:lang w:val="kk-KZ"/>
        </w:rPr>
        <w:lastRenderedPageBreak/>
        <w:t xml:space="preserve">1.4. </w:t>
      </w:r>
      <w:r w:rsidR="001F5B42" w:rsidRPr="001F5B42">
        <w:rPr>
          <w:rFonts w:ascii="Times New Roman" w:hAnsi="Times New Roman" w:cs="Times New Roman"/>
          <w:sz w:val="28"/>
          <w:szCs w:val="28"/>
          <w:lang w:val="kk-KZ"/>
        </w:rPr>
        <w:t>Қ</w:t>
      </w:r>
      <w:r w:rsidRPr="001F5B42">
        <w:rPr>
          <w:rFonts w:ascii="Times New Roman" w:hAnsi="Times New Roman" w:cs="Times New Roman"/>
          <w:sz w:val="28"/>
          <w:szCs w:val="28"/>
          <w:lang w:val="kk-KZ"/>
        </w:rPr>
        <w:t xml:space="preserve">азылар алқасын, қазылар алқасының төрағасын және хатшысын </w:t>
      </w:r>
      <w:r w:rsidR="001F5B42" w:rsidRPr="001F5B42">
        <w:rPr>
          <w:rFonts w:ascii="Times New Roman" w:hAnsi="Times New Roman" w:cs="Times New Roman"/>
          <w:sz w:val="28"/>
          <w:szCs w:val="28"/>
          <w:lang w:val="kk-KZ"/>
        </w:rPr>
        <w:t xml:space="preserve">Т. Қ. Жүргенов </w:t>
      </w:r>
      <w:r w:rsidR="001F5B42">
        <w:rPr>
          <w:rFonts w:ascii="Times New Roman" w:hAnsi="Times New Roman" w:cs="Times New Roman"/>
          <w:sz w:val="28"/>
          <w:szCs w:val="28"/>
          <w:lang w:val="kk-KZ"/>
        </w:rPr>
        <w:t>атындағы</w:t>
      </w:r>
      <w:r w:rsidR="001F5B42" w:rsidRPr="001F5B42">
        <w:rPr>
          <w:rFonts w:ascii="Times New Roman" w:hAnsi="Times New Roman" w:cs="Times New Roman"/>
          <w:sz w:val="28"/>
          <w:szCs w:val="28"/>
          <w:lang w:val="kk-KZ"/>
        </w:rPr>
        <w:t xml:space="preserve"> Қазақ ұлттық өнер академиясы</w:t>
      </w:r>
      <w:r w:rsidR="001F5B42">
        <w:rPr>
          <w:rFonts w:ascii="Times New Roman" w:hAnsi="Times New Roman" w:cs="Times New Roman"/>
          <w:sz w:val="28"/>
          <w:szCs w:val="28"/>
          <w:lang w:val="kk-KZ"/>
        </w:rPr>
        <w:t>ның</w:t>
      </w:r>
      <w:r w:rsidR="001F5B42" w:rsidRPr="001F5B42">
        <w:rPr>
          <w:rFonts w:ascii="Times New Roman" w:hAnsi="Times New Roman" w:cs="Times New Roman"/>
          <w:sz w:val="28"/>
          <w:szCs w:val="28"/>
          <w:lang w:val="kk-KZ"/>
        </w:rPr>
        <w:t xml:space="preserve"> ректорының </w:t>
      </w:r>
      <w:r w:rsidR="001F5B42">
        <w:rPr>
          <w:rFonts w:ascii="Times New Roman" w:hAnsi="Times New Roman" w:cs="Times New Roman"/>
          <w:sz w:val="28"/>
          <w:szCs w:val="28"/>
          <w:lang w:val="kk-KZ"/>
        </w:rPr>
        <w:t>бұйрығымен бекітіледі.</w:t>
      </w:r>
    </w:p>
    <w:p w:rsidR="00F240C4" w:rsidRDefault="00F240C4" w:rsidP="00F240C4">
      <w:pPr>
        <w:spacing w:after="0" w:line="240" w:lineRule="auto"/>
        <w:jc w:val="both"/>
        <w:rPr>
          <w:rFonts w:ascii="Times New Roman" w:hAnsi="Times New Roman" w:cs="Times New Roman"/>
          <w:sz w:val="28"/>
          <w:szCs w:val="28"/>
          <w:lang w:val="kk-KZ"/>
        </w:rPr>
      </w:pPr>
    </w:p>
    <w:p w:rsidR="00F240C4" w:rsidRPr="003671FA" w:rsidRDefault="00F240C4" w:rsidP="00F240C4">
      <w:pPr>
        <w:spacing w:after="0" w:line="240" w:lineRule="auto"/>
        <w:jc w:val="center"/>
        <w:rPr>
          <w:rFonts w:ascii="Times New Roman" w:hAnsi="Times New Roman" w:cs="Times New Roman"/>
          <w:b/>
          <w:sz w:val="28"/>
          <w:szCs w:val="28"/>
          <w:lang w:val="kk-KZ"/>
        </w:rPr>
      </w:pPr>
      <w:r w:rsidRPr="00F240C4">
        <w:rPr>
          <w:rFonts w:ascii="Times New Roman" w:hAnsi="Times New Roman" w:cs="Times New Roman"/>
          <w:b/>
          <w:sz w:val="28"/>
          <w:szCs w:val="28"/>
          <w:lang w:val="kk-KZ"/>
        </w:rPr>
        <w:t xml:space="preserve">2. </w:t>
      </w:r>
      <w:r w:rsidRPr="003671FA">
        <w:rPr>
          <w:rFonts w:ascii="Times New Roman" w:hAnsi="Times New Roman" w:cs="Times New Roman"/>
          <w:b/>
          <w:sz w:val="28"/>
          <w:szCs w:val="28"/>
          <w:lang w:val="kk-KZ"/>
        </w:rPr>
        <w:t>Байқауды өткізу шарттары</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 xml:space="preserve">2.1. Байқауға Қазақстан Республикасының болашақ талапкерлерінің барлығы қатыса алады. </w:t>
      </w:r>
    </w:p>
    <w:p w:rsidR="00F240C4" w:rsidRPr="00F240C4" w:rsidRDefault="00F240C4" w:rsidP="00F240C4">
      <w:pPr>
        <w:spacing w:after="0" w:line="240" w:lineRule="auto"/>
        <w:jc w:val="both"/>
        <w:rPr>
          <w:rFonts w:ascii="Times New Roman" w:hAnsi="Times New Roman" w:cs="Times New Roman"/>
          <w:sz w:val="28"/>
          <w:szCs w:val="28"/>
          <w:lang w:val="kk-KZ"/>
        </w:rPr>
      </w:pPr>
      <w:r w:rsidRPr="00F240C4">
        <w:rPr>
          <w:rFonts w:ascii="Times New Roman" w:hAnsi="Times New Roman" w:cs="Times New Roman"/>
          <w:sz w:val="28"/>
          <w:szCs w:val="28"/>
          <w:lang w:val="kk-KZ"/>
        </w:rPr>
        <w:t xml:space="preserve">2.2. </w:t>
      </w:r>
      <w:r w:rsidRPr="003671FA">
        <w:rPr>
          <w:rFonts w:ascii="Times New Roman" w:hAnsi="Times New Roman" w:cs="Times New Roman"/>
          <w:sz w:val="28"/>
          <w:szCs w:val="28"/>
          <w:lang w:val="kk-KZ"/>
        </w:rPr>
        <w:t>Байқауға қатысуға жіберілген өтінім парақтарын</w:t>
      </w:r>
      <w:r w:rsidRPr="00F240C4">
        <w:rPr>
          <w:rFonts w:ascii="Times New Roman" w:hAnsi="Times New Roman" w:cs="Times New Roman"/>
          <w:sz w:val="28"/>
          <w:szCs w:val="28"/>
          <w:lang w:val="kk-KZ"/>
        </w:rPr>
        <w:t xml:space="preserve"> </w:t>
      </w:r>
      <w:r w:rsidRPr="003671FA">
        <w:rPr>
          <w:rFonts w:ascii="Times New Roman" w:hAnsi="Times New Roman" w:cs="Times New Roman"/>
          <w:sz w:val="28"/>
          <w:szCs w:val="28"/>
          <w:lang w:val="kk-KZ"/>
        </w:rPr>
        <w:t>Ұйымдастырушы комитет қарастырады</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 xml:space="preserve">2.3. Байқауға қатысуға тілек білдірушілер өтінім парақтарын толық және дұрыс толтыруы қажет. Байқауға жіберілген шығармашылық жұмыстарды байқау өткізілу барысында өзгертуге болмайды. </w:t>
      </w:r>
    </w:p>
    <w:p w:rsidR="00F240C4" w:rsidRPr="003671FA" w:rsidRDefault="00F240C4" w:rsidP="00F240C4">
      <w:pPr>
        <w:spacing w:after="0" w:line="240" w:lineRule="auto"/>
        <w:jc w:val="both"/>
        <w:rPr>
          <w:rFonts w:ascii="Times New Roman" w:hAnsi="Times New Roman" w:cs="Times New Roman"/>
          <w:sz w:val="28"/>
          <w:szCs w:val="28"/>
          <w:lang w:val="kk-KZ"/>
        </w:rPr>
      </w:pPr>
      <w:r w:rsidRPr="00F240C4">
        <w:rPr>
          <w:rFonts w:ascii="Times New Roman" w:hAnsi="Times New Roman" w:cs="Times New Roman"/>
          <w:sz w:val="28"/>
          <w:szCs w:val="28"/>
          <w:lang w:val="kk-KZ"/>
        </w:rPr>
        <w:t xml:space="preserve">2.4. </w:t>
      </w:r>
      <w:r w:rsidRPr="003671FA">
        <w:rPr>
          <w:rFonts w:ascii="Times New Roman" w:hAnsi="Times New Roman" w:cs="Times New Roman"/>
          <w:sz w:val="28"/>
          <w:szCs w:val="28"/>
          <w:lang w:val="kk-KZ"/>
        </w:rPr>
        <w:t>Байқауға қатысуға тілек білдірушінің қолы қойылған өтінім қағазы оның байқаудың өткізілу реті және шарттарымен  толық келісімін білдіреді</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2.5. 1-ші тур: 202</w:t>
      </w:r>
      <w:r w:rsidR="002B2AAD">
        <w:rPr>
          <w:rFonts w:ascii="Times New Roman" w:hAnsi="Times New Roman" w:cs="Times New Roman"/>
          <w:sz w:val="28"/>
          <w:szCs w:val="28"/>
          <w:lang w:val="kk-KZ"/>
        </w:rPr>
        <w:t>3</w:t>
      </w:r>
      <w:r w:rsidRPr="003671FA">
        <w:rPr>
          <w:rFonts w:ascii="Times New Roman" w:hAnsi="Times New Roman" w:cs="Times New Roman"/>
          <w:sz w:val="28"/>
          <w:szCs w:val="28"/>
          <w:lang w:val="kk-KZ"/>
        </w:rPr>
        <w:t xml:space="preserve"> жылдың </w:t>
      </w:r>
      <w:r w:rsidR="003377A3">
        <w:rPr>
          <w:rFonts w:ascii="Times New Roman" w:hAnsi="Times New Roman" w:cs="Times New Roman"/>
          <w:sz w:val="28"/>
          <w:szCs w:val="28"/>
          <w:lang w:val="kk-KZ"/>
        </w:rPr>
        <w:t>18</w:t>
      </w:r>
      <w:r w:rsidRPr="003671FA">
        <w:rPr>
          <w:rFonts w:ascii="Times New Roman" w:hAnsi="Times New Roman" w:cs="Times New Roman"/>
          <w:sz w:val="28"/>
          <w:szCs w:val="28"/>
          <w:lang w:val="kk-KZ"/>
        </w:rPr>
        <w:t xml:space="preserve">-шы </w:t>
      </w:r>
      <w:r w:rsidR="003377A3">
        <w:rPr>
          <w:rFonts w:ascii="Times New Roman" w:hAnsi="Times New Roman" w:cs="Times New Roman"/>
          <w:sz w:val="28"/>
          <w:szCs w:val="28"/>
          <w:lang w:val="kk-KZ"/>
        </w:rPr>
        <w:t>ақпанға</w:t>
      </w:r>
      <w:r w:rsidRPr="003671FA">
        <w:rPr>
          <w:rFonts w:ascii="Times New Roman" w:hAnsi="Times New Roman" w:cs="Times New Roman"/>
          <w:sz w:val="28"/>
          <w:szCs w:val="28"/>
          <w:lang w:val="kk-KZ"/>
        </w:rPr>
        <w:t xml:space="preserve"> дейін саны 10-нан кем емес кез келген бейнелеу техникасында орындалған шығармашылық жұмыстарын жіберуі керек.</w:t>
      </w:r>
    </w:p>
    <w:p w:rsidR="00F240C4" w:rsidRPr="00F240C4" w:rsidRDefault="00F240C4" w:rsidP="00F240C4">
      <w:pPr>
        <w:spacing w:after="0" w:line="240" w:lineRule="auto"/>
        <w:jc w:val="both"/>
        <w:rPr>
          <w:rFonts w:ascii="Times New Roman" w:hAnsi="Times New Roman" w:cs="Times New Roman"/>
          <w:sz w:val="28"/>
          <w:szCs w:val="28"/>
          <w:lang w:val="kk-KZ"/>
        </w:rPr>
      </w:pPr>
      <w:r w:rsidRPr="00F240C4">
        <w:rPr>
          <w:rFonts w:ascii="Times New Roman" w:hAnsi="Times New Roman" w:cs="Times New Roman"/>
          <w:sz w:val="28"/>
          <w:szCs w:val="28"/>
          <w:lang w:val="kk-KZ"/>
        </w:rPr>
        <w:t>2-</w:t>
      </w:r>
      <w:r w:rsidRPr="003671FA">
        <w:rPr>
          <w:rFonts w:ascii="Times New Roman" w:hAnsi="Times New Roman" w:cs="Times New Roman"/>
          <w:sz w:val="28"/>
          <w:szCs w:val="28"/>
          <w:lang w:val="kk-KZ"/>
        </w:rPr>
        <w:t>ші</w:t>
      </w:r>
      <w:r w:rsidRPr="00F240C4">
        <w:rPr>
          <w:rFonts w:ascii="Times New Roman" w:hAnsi="Times New Roman" w:cs="Times New Roman"/>
          <w:sz w:val="28"/>
          <w:szCs w:val="28"/>
          <w:lang w:val="kk-KZ"/>
        </w:rPr>
        <w:t xml:space="preserve"> тур:</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«Сценография» бағытында дайындау бағдарламасына түсуге үміткерлер қай мамандандыруға түскісі келетініне байланысты (мультимедиялық сцено</w:t>
      </w:r>
      <w:r w:rsidR="002B2AAD">
        <w:rPr>
          <w:rFonts w:ascii="Times New Roman" w:hAnsi="Times New Roman" w:cs="Times New Roman"/>
          <w:sz w:val="28"/>
          <w:szCs w:val="28"/>
          <w:lang w:val="kk-KZ"/>
        </w:rPr>
        <w:t>графияға ма, сахналық гримге ме</w:t>
      </w:r>
      <w:r w:rsidRPr="003671FA">
        <w:rPr>
          <w:rFonts w:ascii="Times New Roman" w:hAnsi="Times New Roman" w:cs="Times New Roman"/>
          <w:sz w:val="28"/>
          <w:szCs w:val="28"/>
          <w:lang w:val="kk-KZ"/>
        </w:rPr>
        <w:t xml:space="preserve">) қазақ халық дастаны, ертегілері, аңыздары, мифтері немесе пьесалары  негізінде </w:t>
      </w:r>
      <w:r w:rsidRPr="00F240C4">
        <w:rPr>
          <w:rFonts w:ascii="Times New Roman" w:hAnsi="Times New Roman" w:cs="Times New Roman"/>
          <w:sz w:val="28"/>
          <w:szCs w:val="28"/>
          <w:lang w:val="kk-KZ"/>
        </w:rPr>
        <w:t>(</w:t>
      </w:r>
      <w:r w:rsidRPr="00F240C4">
        <w:rPr>
          <w:rFonts w:ascii="Times New Roman" w:hAnsi="Times New Roman" w:cs="Times New Roman"/>
          <w:i/>
          <w:sz w:val="28"/>
          <w:szCs w:val="28"/>
          <w:lang w:val="kk-KZ"/>
        </w:rPr>
        <w:t>мысалы:</w:t>
      </w:r>
      <w:r w:rsidRPr="00F240C4">
        <w:rPr>
          <w:rFonts w:ascii="Times New Roman" w:hAnsi="Times New Roman" w:cs="Times New Roman"/>
          <w:sz w:val="28"/>
          <w:szCs w:val="28"/>
          <w:lang w:val="kk-KZ"/>
        </w:rPr>
        <w:t xml:space="preserve"> </w:t>
      </w:r>
      <w:r w:rsidRPr="003671FA">
        <w:rPr>
          <w:rFonts w:ascii="Times New Roman" w:hAnsi="Times New Roman" w:cs="Times New Roman"/>
          <w:sz w:val="28"/>
          <w:szCs w:val="28"/>
          <w:lang w:val="kk-KZ"/>
        </w:rPr>
        <w:t>«</w:t>
      </w:r>
      <w:r w:rsidRPr="00F240C4">
        <w:rPr>
          <w:rFonts w:ascii="Times New Roman" w:hAnsi="Times New Roman" w:cs="Times New Roman"/>
          <w:sz w:val="28"/>
          <w:szCs w:val="28"/>
          <w:lang w:val="kk-KZ"/>
        </w:rPr>
        <w:t>Алпамыс батыр</w:t>
      </w:r>
      <w:r w:rsidRPr="003671FA">
        <w:rPr>
          <w:rFonts w:ascii="Times New Roman" w:hAnsi="Times New Roman" w:cs="Times New Roman"/>
          <w:sz w:val="28"/>
          <w:szCs w:val="28"/>
          <w:lang w:val="kk-KZ"/>
        </w:rPr>
        <w:t>»</w:t>
      </w:r>
      <w:r w:rsidRPr="00F240C4">
        <w:rPr>
          <w:rFonts w:ascii="Times New Roman" w:hAnsi="Times New Roman" w:cs="Times New Roman"/>
          <w:sz w:val="28"/>
          <w:szCs w:val="28"/>
          <w:lang w:val="kk-KZ"/>
        </w:rPr>
        <w:t xml:space="preserve">, </w:t>
      </w:r>
      <w:r w:rsidRPr="003671FA">
        <w:rPr>
          <w:rFonts w:ascii="Times New Roman" w:hAnsi="Times New Roman" w:cs="Times New Roman"/>
          <w:sz w:val="28"/>
          <w:szCs w:val="28"/>
          <w:lang w:val="kk-KZ"/>
        </w:rPr>
        <w:t>«</w:t>
      </w:r>
      <w:r w:rsidRPr="00F240C4">
        <w:rPr>
          <w:rFonts w:ascii="Times New Roman" w:hAnsi="Times New Roman" w:cs="Times New Roman"/>
          <w:sz w:val="28"/>
          <w:szCs w:val="28"/>
          <w:lang w:val="kk-KZ"/>
        </w:rPr>
        <w:t>Ер-Төстік</w:t>
      </w:r>
      <w:r w:rsidRPr="003671FA">
        <w:rPr>
          <w:rFonts w:ascii="Times New Roman" w:hAnsi="Times New Roman" w:cs="Times New Roman"/>
          <w:sz w:val="28"/>
          <w:szCs w:val="28"/>
          <w:lang w:val="kk-KZ"/>
        </w:rPr>
        <w:t>»</w:t>
      </w:r>
      <w:r w:rsidRPr="00F240C4">
        <w:rPr>
          <w:rFonts w:ascii="Times New Roman" w:hAnsi="Times New Roman" w:cs="Times New Roman"/>
          <w:sz w:val="28"/>
          <w:szCs w:val="28"/>
          <w:lang w:val="kk-KZ"/>
        </w:rPr>
        <w:t>,</w:t>
      </w:r>
      <w:r w:rsidRPr="003671FA">
        <w:rPr>
          <w:rFonts w:ascii="Times New Roman" w:hAnsi="Times New Roman" w:cs="Times New Roman"/>
          <w:sz w:val="28"/>
          <w:szCs w:val="28"/>
          <w:lang w:val="kk-KZ"/>
        </w:rPr>
        <w:t xml:space="preserve"> «Қыз-Жібек», «Алдар Көсе», «Қожанасыр») бір эскиз салуы қажет: сахна декорациясының</w:t>
      </w:r>
      <w:r w:rsidRPr="00F240C4">
        <w:rPr>
          <w:rFonts w:ascii="Times New Roman" w:hAnsi="Times New Roman" w:cs="Times New Roman"/>
          <w:sz w:val="28"/>
          <w:szCs w:val="28"/>
          <w:lang w:val="kk-KZ"/>
        </w:rPr>
        <w:t xml:space="preserve"> </w:t>
      </w:r>
      <w:r w:rsidRPr="00F240C4">
        <w:rPr>
          <w:rFonts w:ascii="Times New Roman" w:hAnsi="Times New Roman" w:cs="Times New Roman"/>
          <w:i/>
          <w:sz w:val="28"/>
          <w:szCs w:val="28"/>
          <w:lang w:val="kk-KZ"/>
        </w:rPr>
        <w:t xml:space="preserve">немесе </w:t>
      </w:r>
      <w:r w:rsidR="009E70E5">
        <w:rPr>
          <w:rFonts w:ascii="Times New Roman" w:hAnsi="Times New Roman" w:cs="Times New Roman"/>
          <w:sz w:val="28"/>
          <w:szCs w:val="28"/>
          <w:lang w:val="kk-KZ"/>
        </w:rPr>
        <w:t>кейіпкер гримі</w:t>
      </w:r>
      <w:r w:rsidRPr="003671FA">
        <w:rPr>
          <w:rFonts w:ascii="Times New Roman" w:hAnsi="Times New Roman" w:cs="Times New Roman"/>
          <w:sz w:val="28"/>
          <w:szCs w:val="28"/>
          <w:lang w:val="kk-KZ"/>
        </w:rPr>
        <w:t xml:space="preserve">. Эскизді орындау техникасы мен шығарма жанры қатысушының қалауы бойынша. II-ші тур Zoom-форматта өткізіледі, тапсырманы орындауға 2 (екі) сағат уақыт беріледі. Zoom-ға кіру сілтемесі қатысушының өзіне жіберіледі.   </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2.6. Қажетті материалдарды қатысушылардың өздері қамтамасыз етеді (қағаз, кенеп, картон, қылқаламдар, қарындаштар, майлы немесе акварель бояулар және т.б.)</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 xml:space="preserve">2.7. Техникалық проблемаларды болдырмау мақсатында қатысушылар MP3-форматта сақталған бейнематериалды USB флеш-картасымен жеткізуді қамтамасыз етуі керек және кафедраның </w:t>
      </w:r>
      <w:hyperlink r:id="rId6" w:history="1">
        <w:r w:rsidRPr="003671FA">
          <w:rPr>
            <w:rStyle w:val="a9"/>
            <w:rFonts w:ascii="Times New Roman" w:hAnsi="Times New Roman" w:cs="Times New Roman"/>
            <w:sz w:val="28"/>
            <w:szCs w:val="28"/>
            <w:lang w:val="kk-KZ"/>
          </w:rPr>
          <w:t>kaznai_scenography@mail.ru</w:t>
        </w:r>
      </w:hyperlink>
      <w:r w:rsidRPr="003671FA">
        <w:rPr>
          <w:rFonts w:ascii="Times New Roman" w:hAnsi="Times New Roman" w:cs="Times New Roman"/>
          <w:sz w:val="28"/>
          <w:szCs w:val="28"/>
          <w:lang w:val="kk-KZ"/>
        </w:rPr>
        <w:t xml:space="preserve"> электрондық почтасына «Сценографтар байқауына өтінім және видео» атты хат тақырыбымен  жіберуі қажет</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 xml:space="preserve">2.8. Ұйымдастырушы комитет Байқау қатысушыларын шеберханаларды, техникалық жабдықтарды және материалдармен пайдалануға бермейді. </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 xml:space="preserve">2.9. Ұйымдастырушы комитет Байқау қатысушыларын қандай да бір сақтандыру түрлерімен қамтамасыз етпейді. </w:t>
      </w:r>
    </w:p>
    <w:p w:rsidR="00F240C4" w:rsidRPr="00F240C4" w:rsidRDefault="00F240C4" w:rsidP="00F240C4">
      <w:pPr>
        <w:spacing w:after="0" w:line="240" w:lineRule="auto"/>
        <w:jc w:val="both"/>
        <w:rPr>
          <w:rFonts w:ascii="Times New Roman" w:hAnsi="Times New Roman" w:cs="Times New Roman"/>
          <w:sz w:val="28"/>
          <w:szCs w:val="28"/>
          <w:lang w:val="kk-KZ"/>
        </w:rPr>
      </w:pPr>
      <w:r w:rsidRPr="00F240C4">
        <w:rPr>
          <w:rFonts w:ascii="Times New Roman" w:hAnsi="Times New Roman" w:cs="Times New Roman"/>
          <w:sz w:val="28"/>
          <w:szCs w:val="28"/>
          <w:lang w:val="kk-KZ"/>
        </w:rPr>
        <w:t xml:space="preserve">2.10. </w:t>
      </w:r>
      <w:r w:rsidRPr="003671FA">
        <w:rPr>
          <w:rFonts w:ascii="Times New Roman" w:hAnsi="Times New Roman" w:cs="Times New Roman"/>
          <w:sz w:val="28"/>
          <w:szCs w:val="28"/>
          <w:lang w:val="kk-KZ"/>
        </w:rPr>
        <w:t>Ұйымдастырушы комитет Байқауға қатысушылардың бейнематериалдарын және олардың композицияларын байқауға қатысушыларға төлемақы жасамай теледидарда, интернетте, әлеуметтік желілерде көрсету, бейне</w:t>
      </w:r>
      <w:r w:rsidRPr="00F240C4">
        <w:rPr>
          <w:rFonts w:ascii="Times New Roman" w:hAnsi="Times New Roman" w:cs="Times New Roman"/>
          <w:sz w:val="28"/>
          <w:szCs w:val="28"/>
          <w:lang w:val="kk-KZ"/>
        </w:rPr>
        <w:t>-</w:t>
      </w:r>
      <w:r w:rsidRPr="003671FA">
        <w:rPr>
          <w:rFonts w:ascii="Times New Roman" w:hAnsi="Times New Roman" w:cs="Times New Roman"/>
          <w:sz w:val="28"/>
          <w:szCs w:val="28"/>
          <w:lang w:val="kk-KZ"/>
        </w:rPr>
        <w:t xml:space="preserve"> және  кинотүсірілім жасау, бейнежазба тасушы құралдарға жазу және әрі қарай тарату құқығын өзіне қалдырады</w:t>
      </w:r>
    </w:p>
    <w:p w:rsidR="00F240C4" w:rsidRPr="003671FA" w:rsidRDefault="00F240C4" w:rsidP="00F240C4">
      <w:pPr>
        <w:spacing w:after="0" w:line="240" w:lineRule="auto"/>
        <w:jc w:val="both"/>
        <w:rPr>
          <w:rFonts w:ascii="Times New Roman" w:hAnsi="Times New Roman" w:cs="Times New Roman"/>
          <w:sz w:val="28"/>
          <w:szCs w:val="28"/>
          <w:lang w:val="kk-KZ"/>
        </w:rPr>
      </w:pPr>
      <w:r w:rsidRPr="00F240C4">
        <w:rPr>
          <w:rFonts w:ascii="Times New Roman" w:hAnsi="Times New Roman" w:cs="Times New Roman"/>
          <w:sz w:val="28"/>
          <w:szCs w:val="28"/>
          <w:lang w:val="kk-KZ"/>
        </w:rPr>
        <w:lastRenderedPageBreak/>
        <w:t xml:space="preserve">2.11. </w:t>
      </w:r>
      <w:r w:rsidRPr="003671FA">
        <w:rPr>
          <w:rFonts w:ascii="Times New Roman" w:hAnsi="Times New Roman" w:cs="Times New Roman"/>
          <w:sz w:val="28"/>
          <w:szCs w:val="28"/>
          <w:lang w:val="kk-KZ"/>
        </w:rPr>
        <w:t>Қатысушылардың өнер көрсету барысын бейне</w:t>
      </w:r>
      <w:r w:rsidRPr="00F240C4">
        <w:rPr>
          <w:rFonts w:ascii="Times New Roman" w:hAnsi="Times New Roman" w:cs="Times New Roman"/>
          <w:sz w:val="28"/>
          <w:szCs w:val="28"/>
          <w:lang w:val="kk-KZ"/>
        </w:rPr>
        <w:t xml:space="preserve">- </w:t>
      </w:r>
      <w:r w:rsidRPr="003671FA">
        <w:rPr>
          <w:rFonts w:ascii="Times New Roman" w:hAnsi="Times New Roman" w:cs="Times New Roman"/>
          <w:sz w:val="28"/>
          <w:szCs w:val="28"/>
          <w:lang w:val="kk-KZ"/>
        </w:rPr>
        <w:t xml:space="preserve">немесе киножазбаға түсіру Ұйыдастырушы комитеттің арнайы рұқсаты (тағайындауы) арқылы жасалады </w:t>
      </w:r>
    </w:p>
    <w:p w:rsidR="00F240C4" w:rsidRPr="00F240C4" w:rsidRDefault="00F240C4" w:rsidP="00F240C4">
      <w:pPr>
        <w:spacing w:after="0" w:line="240" w:lineRule="auto"/>
        <w:jc w:val="both"/>
        <w:rPr>
          <w:rFonts w:ascii="Times New Roman" w:hAnsi="Times New Roman" w:cs="Times New Roman"/>
          <w:sz w:val="28"/>
          <w:szCs w:val="28"/>
          <w:lang w:val="kk-KZ"/>
        </w:rPr>
      </w:pPr>
    </w:p>
    <w:p w:rsidR="00F240C4" w:rsidRPr="003671FA" w:rsidRDefault="00F240C4" w:rsidP="00F240C4">
      <w:pPr>
        <w:spacing w:after="0" w:line="240" w:lineRule="auto"/>
        <w:jc w:val="center"/>
        <w:rPr>
          <w:rFonts w:ascii="Times New Roman" w:hAnsi="Times New Roman" w:cs="Times New Roman"/>
          <w:b/>
          <w:sz w:val="28"/>
          <w:szCs w:val="28"/>
          <w:lang w:val="kk-KZ"/>
        </w:rPr>
      </w:pPr>
      <w:r w:rsidRPr="00F240C4">
        <w:rPr>
          <w:rFonts w:ascii="Times New Roman" w:hAnsi="Times New Roman" w:cs="Times New Roman"/>
          <w:b/>
          <w:sz w:val="28"/>
          <w:szCs w:val="28"/>
          <w:lang w:val="kk-KZ"/>
        </w:rPr>
        <w:t xml:space="preserve">3. </w:t>
      </w:r>
      <w:r w:rsidRPr="003671FA">
        <w:rPr>
          <w:rFonts w:ascii="Times New Roman" w:hAnsi="Times New Roman" w:cs="Times New Roman"/>
          <w:b/>
          <w:sz w:val="28"/>
          <w:szCs w:val="28"/>
          <w:lang w:val="kk-KZ"/>
        </w:rPr>
        <w:t>Байқауды өткізу реті</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3.1. Байқау жұмыстарын көрсету ретін  Ұйымдастырушы комитет реттейді</w:t>
      </w:r>
    </w:p>
    <w:p w:rsidR="00F240C4" w:rsidRPr="00F240C4"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3.2. Байқау сынақтары екі турдан тұрады. Бірінші тур 202</w:t>
      </w:r>
      <w:r w:rsidR="00AC1550">
        <w:rPr>
          <w:rFonts w:ascii="Times New Roman" w:hAnsi="Times New Roman" w:cs="Times New Roman"/>
          <w:sz w:val="28"/>
          <w:szCs w:val="28"/>
          <w:lang w:val="kk-KZ"/>
        </w:rPr>
        <w:t>3</w:t>
      </w:r>
      <w:r w:rsidRPr="003671FA">
        <w:rPr>
          <w:rFonts w:ascii="Times New Roman" w:hAnsi="Times New Roman" w:cs="Times New Roman"/>
          <w:sz w:val="28"/>
          <w:szCs w:val="28"/>
          <w:lang w:val="kk-KZ"/>
        </w:rPr>
        <w:t xml:space="preserve"> жылдың </w:t>
      </w:r>
      <w:r w:rsidR="009724AF">
        <w:rPr>
          <w:rFonts w:ascii="Times New Roman" w:hAnsi="Times New Roman" w:cs="Times New Roman"/>
          <w:sz w:val="28"/>
          <w:szCs w:val="28"/>
          <w:lang w:val="kk-KZ"/>
        </w:rPr>
        <w:t>ақпан</w:t>
      </w:r>
      <w:r w:rsidRPr="003671FA">
        <w:rPr>
          <w:rFonts w:ascii="Times New Roman" w:hAnsi="Times New Roman" w:cs="Times New Roman"/>
          <w:sz w:val="28"/>
          <w:szCs w:val="28"/>
          <w:lang w:val="kk-KZ"/>
        </w:rPr>
        <w:t xml:space="preserve"> айының </w:t>
      </w:r>
      <w:r w:rsidR="009724AF">
        <w:rPr>
          <w:rFonts w:ascii="Times New Roman" w:hAnsi="Times New Roman" w:cs="Times New Roman"/>
          <w:sz w:val="28"/>
          <w:szCs w:val="28"/>
          <w:lang w:val="kk-KZ"/>
        </w:rPr>
        <w:t>18</w:t>
      </w:r>
      <w:r w:rsidRPr="003671FA">
        <w:rPr>
          <w:rFonts w:ascii="Times New Roman" w:hAnsi="Times New Roman" w:cs="Times New Roman"/>
          <w:sz w:val="28"/>
          <w:szCs w:val="28"/>
          <w:lang w:val="kk-KZ"/>
        </w:rPr>
        <w:t>-не дейін өткізіледі. Екінші туры - 202</w:t>
      </w:r>
      <w:r w:rsidR="00AC1550">
        <w:rPr>
          <w:rFonts w:ascii="Times New Roman" w:hAnsi="Times New Roman" w:cs="Times New Roman"/>
          <w:sz w:val="28"/>
          <w:szCs w:val="28"/>
          <w:lang w:val="kk-KZ"/>
        </w:rPr>
        <w:t>3</w:t>
      </w:r>
      <w:r w:rsidRPr="003671FA">
        <w:rPr>
          <w:rFonts w:ascii="Times New Roman" w:hAnsi="Times New Roman" w:cs="Times New Roman"/>
          <w:sz w:val="28"/>
          <w:szCs w:val="28"/>
          <w:lang w:val="kk-KZ"/>
        </w:rPr>
        <w:t xml:space="preserve"> жылдың 2</w:t>
      </w:r>
      <w:r w:rsidR="009724AF">
        <w:rPr>
          <w:rFonts w:ascii="Times New Roman" w:hAnsi="Times New Roman" w:cs="Times New Roman"/>
          <w:sz w:val="28"/>
          <w:szCs w:val="28"/>
          <w:lang w:val="kk-KZ"/>
        </w:rPr>
        <w:t>4</w:t>
      </w:r>
      <w:r w:rsidRPr="003671FA">
        <w:rPr>
          <w:rFonts w:ascii="Times New Roman" w:hAnsi="Times New Roman" w:cs="Times New Roman"/>
          <w:sz w:val="28"/>
          <w:szCs w:val="28"/>
          <w:lang w:val="kk-KZ"/>
        </w:rPr>
        <w:t xml:space="preserve"> </w:t>
      </w:r>
      <w:r w:rsidR="009724AF">
        <w:rPr>
          <w:rFonts w:ascii="Times New Roman" w:hAnsi="Times New Roman" w:cs="Times New Roman"/>
          <w:sz w:val="28"/>
          <w:szCs w:val="28"/>
          <w:lang w:val="kk-KZ"/>
        </w:rPr>
        <w:t>ақпа</w:t>
      </w:r>
      <w:r w:rsidRPr="003671FA">
        <w:rPr>
          <w:rFonts w:ascii="Times New Roman" w:hAnsi="Times New Roman" w:cs="Times New Roman"/>
          <w:sz w:val="28"/>
          <w:szCs w:val="28"/>
          <w:lang w:val="kk-KZ"/>
        </w:rPr>
        <w:t>нда өткізіледі.</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3.3. Бірінші және екінші турдың әрбір байқау жұмысы қазылар  алқасымен жеке 10 баллдық жүйе бойынша бағаланады және тиісті бюллетенге тіркеліп отырады.</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 xml:space="preserve">3.4. Қазылар алқасы байқау жұмыстарын келесі критерийлер бойынша бағалайды:  </w:t>
      </w:r>
    </w:p>
    <w:p w:rsidR="00F240C4" w:rsidRPr="00F240C4" w:rsidRDefault="00F240C4" w:rsidP="00F240C4">
      <w:pPr>
        <w:spacing w:after="0" w:line="240" w:lineRule="auto"/>
        <w:jc w:val="both"/>
        <w:rPr>
          <w:rFonts w:ascii="Times New Roman" w:hAnsi="Times New Roman" w:cs="Times New Roman"/>
          <w:sz w:val="28"/>
          <w:szCs w:val="28"/>
          <w:lang w:val="kk-KZ"/>
        </w:rPr>
      </w:pPr>
      <w:r w:rsidRPr="00F240C4">
        <w:rPr>
          <w:rFonts w:ascii="Times New Roman" w:hAnsi="Times New Roman" w:cs="Times New Roman"/>
          <w:sz w:val="28"/>
          <w:szCs w:val="28"/>
          <w:lang w:val="kk-KZ"/>
        </w:rPr>
        <w:t xml:space="preserve">1 ТУР </w:t>
      </w:r>
    </w:p>
    <w:p w:rsidR="00F240C4" w:rsidRPr="00F240C4"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Бірінші турдың мақсаты болып байқауға қатысушының бейнелеу сауаттылығының деңгейін анықтау болып табылады: айналадағы дүние заттарын кез келген графика немесе кескіндеме техникасында суреттей білуін; бейнелеу объектісін орналастырудағы композициялық  сауаттылығын, тепе</w:t>
      </w:r>
      <w:r w:rsidRPr="00F240C4">
        <w:rPr>
          <w:rFonts w:ascii="Times New Roman" w:hAnsi="Times New Roman" w:cs="Times New Roman"/>
          <w:sz w:val="28"/>
          <w:szCs w:val="28"/>
          <w:lang w:val="kk-KZ"/>
        </w:rPr>
        <w:t>-</w:t>
      </w:r>
      <w:r w:rsidRPr="003671FA">
        <w:rPr>
          <w:rFonts w:ascii="Times New Roman" w:hAnsi="Times New Roman" w:cs="Times New Roman"/>
          <w:sz w:val="28"/>
          <w:szCs w:val="28"/>
          <w:lang w:val="kk-KZ"/>
        </w:rPr>
        <w:t>теңдігін дәл тауып құруын; бейнелеу объектісінің көлемді</w:t>
      </w:r>
      <w:r w:rsidRPr="00F240C4">
        <w:rPr>
          <w:rFonts w:ascii="Times New Roman" w:hAnsi="Times New Roman" w:cs="Times New Roman"/>
          <w:sz w:val="28"/>
          <w:szCs w:val="28"/>
          <w:lang w:val="kk-KZ"/>
        </w:rPr>
        <w:t>-</w:t>
      </w:r>
      <w:r w:rsidRPr="003671FA">
        <w:rPr>
          <w:rFonts w:ascii="Times New Roman" w:hAnsi="Times New Roman" w:cs="Times New Roman"/>
          <w:sz w:val="28"/>
          <w:szCs w:val="28"/>
          <w:lang w:val="kk-KZ"/>
        </w:rPr>
        <w:t>пластикалық, фактуралық және басқа да сипаттамасын негізгі реңдік және түстік қатынастар арқылы жеткізе білуін.</w:t>
      </w:r>
    </w:p>
    <w:p w:rsidR="00F240C4" w:rsidRPr="00F240C4" w:rsidRDefault="00F240C4" w:rsidP="00F240C4">
      <w:pPr>
        <w:spacing w:after="0" w:line="240" w:lineRule="auto"/>
        <w:jc w:val="both"/>
        <w:rPr>
          <w:rFonts w:ascii="Times New Roman" w:hAnsi="Times New Roman" w:cs="Times New Roman"/>
          <w:sz w:val="28"/>
          <w:szCs w:val="28"/>
          <w:lang w:val="kk-KZ"/>
        </w:rPr>
      </w:pPr>
      <w:r w:rsidRPr="00F240C4">
        <w:rPr>
          <w:rFonts w:ascii="Times New Roman" w:hAnsi="Times New Roman" w:cs="Times New Roman"/>
          <w:sz w:val="28"/>
          <w:szCs w:val="28"/>
          <w:lang w:val="kk-KZ"/>
        </w:rPr>
        <w:t xml:space="preserve">2 ТУР </w:t>
      </w:r>
    </w:p>
    <w:p w:rsidR="00F240C4" w:rsidRPr="00470511"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 xml:space="preserve">Екінші турдың мақсаты </w:t>
      </w:r>
      <w:r w:rsidRPr="00F240C4">
        <w:rPr>
          <w:rFonts w:ascii="Times New Roman" w:hAnsi="Times New Roman" w:cs="Times New Roman"/>
          <w:sz w:val="28"/>
          <w:szCs w:val="28"/>
          <w:lang w:val="kk-KZ"/>
        </w:rPr>
        <w:t xml:space="preserve">– </w:t>
      </w:r>
      <w:r w:rsidRPr="003671FA">
        <w:rPr>
          <w:rFonts w:ascii="Times New Roman" w:hAnsi="Times New Roman" w:cs="Times New Roman"/>
          <w:sz w:val="28"/>
          <w:szCs w:val="28"/>
          <w:lang w:val="kk-KZ"/>
        </w:rPr>
        <w:t>қатысушының пьеса бойынша салған сахна декорациясының/кейіпкер гримінің/кейіпкер костюмінің эскизі арқылы композициялық ойлау қабілетінің, фантазиясының, тақырыпты аша білуінің деңгейін анықтау (пьеса жанры және эскизді орындау техникасы қатысушының қалауы бойынша).</w:t>
      </w:r>
    </w:p>
    <w:p w:rsidR="00F240C4" w:rsidRPr="003671FA" w:rsidRDefault="00F240C4" w:rsidP="00F240C4">
      <w:pPr>
        <w:spacing w:after="0" w:line="240" w:lineRule="auto"/>
        <w:jc w:val="both"/>
        <w:rPr>
          <w:rFonts w:ascii="Times New Roman" w:hAnsi="Times New Roman" w:cs="Times New Roman"/>
          <w:sz w:val="28"/>
          <w:szCs w:val="28"/>
          <w:lang w:val="kk-KZ"/>
        </w:rPr>
      </w:pPr>
      <w:r w:rsidRPr="00F240C4">
        <w:rPr>
          <w:rFonts w:ascii="Times New Roman" w:hAnsi="Times New Roman" w:cs="Times New Roman"/>
          <w:sz w:val="28"/>
          <w:szCs w:val="28"/>
          <w:lang w:val="kk-KZ"/>
        </w:rPr>
        <w:t xml:space="preserve">3.5. </w:t>
      </w:r>
      <w:r w:rsidRPr="003671FA">
        <w:rPr>
          <w:rFonts w:ascii="Times New Roman" w:hAnsi="Times New Roman" w:cs="Times New Roman"/>
          <w:sz w:val="28"/>
          <w:szCs w:val="28"/>
          <w:lang w:val="kk-KZ"/>
        </w:rPr>
        <w:t>Қазылар алқасының шешімі жинаған баллдарды есептеу арқылы анықталады. Байқау қорытындылары тиісті хаттамамен рәсімделеді.</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 xml:space="preserve">3.6. Байқау нәтижелері бойынша қорытындылар қатысушыларға Байқаудың соңғы күні хабарланады. </w:t>
      </w:r>
    </w:p>
    <w:p w:rsidR="00F240C4" w:rsidRPr="003671FA" w:rsidRDefault="00F240C4" w:rsidP="00F240C4">
      <w:pPr>
        <w:spacing w:after="0" w:line="240" w:lineRule="auto"/>
        <w:jc w:val="both"/>
        <w:rPr>
          <w:rFonts w:ascii="Times New Roman" w:hAnsi="Times New Roman" w:cs="Times New Roman"/>
          <w:sz w:val="28"/>
          <w:szCs w:val="28"/>
          <w:lang w:val="kk-KZ"/>
        </w:rPr>
      </w:pPr>
    </w:p>
    <w:p w:rsidR="00F240C4" w:rsidRPr="00F240C4" w:rsidRDefault="00F240C4" w:rsidP="00F240C4">
      <w:pPr>
        <w:spacing w:after="0" w:line="240" w:lineRule="auto"/>
        <w:jc w:val="center"/>
        <w:rPr>
          <w:rFonts w:ascii="Times New Roman" w:hAnsi="Times New Roman" w:cs="Times New Roman"/>
          <w:b/>
          <w:sz w:val="28"/>
          <w:szCs w:val="28"/>
          <w:lang w:val="kk-KZ"/>
        </w:rPr>
      </w:pPr>
      <w:r w:rsidRPr="00F240C4">
        <w:rPr>
          <w:rFonts w:ascii="Times New Roman" w:hAnsi="Times New Roman" w:cs="Times New Roman"/>
          <w:b/>
          <w:sz w:val="28"/>
          <w:szCs w:val="28"/>
          <w:lang w:val="kk-KZ"/>
        </w:rPr>
        <w:t xml:space="preserve">4. </w:t>
      </w:r>
      <w:r w:rsidRPr="003671FA">
        <w:rPr>
          <w:rFonts w:ascii="Times New Roman" w:hAnsi="Times New Roman" w:cs="Times New Roman"/>
          <w:b/>
          <w:sz w:val="28"/>
          <w:szCs w:val="28"/>
          <w:lang w:val="kk-KZ"/>
        </w:rPr>
        <w:t>Қазылар алқасы жұмысының реті және жеңімпаздарды марапаттау</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4.1 Байқауға қатысушылар жұмыстарын Т.Қ.Жүргенов атындағы Қазақ ұлттық өнер академиясының «Сценография» кафедрасының профессорлық-оқытушылық құрамынан құрылған кәсіби қазылар алқасы бағалайды.</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4.2 Қазылар алқасының мүшелері мен жауапты хатшы Байқау бағдарламасына кіретін барлық отырыстарға қатысады.</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4.3 Қазылар алқасының мүшелері әрбір жұмыс бойынша тиісті баллдарын бюллетендерге қойып, хатшыға санауға жіберіп отырады</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 xml:space="preserve">4.4 Қазылар алқасының мүшелері келесі номинациялар бойынша мараптаттауға ұсынады: </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 xml:space="preserve">- I, II, III-ші дәрежелі лауреат; </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lastRenderedPageBreak/>
        <w:t xml:space="preserve">4.5 I, II, III-ші дәрежелі лауреат атанған Байқау жүлдегерлері Т.Қ.Жүргенов атындағы Қазақ ұлттық өнер академиясына оқуға түсу үшін шығармашылық емтихан тапсырмайды, ҰБТ нәтижелері бойынша қабылданады. </w:t>
      </w:r>
    </w:p>
    <w:p w:rsidR="00F240C4" w:rsidRPr="003671FA"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4.6 Байқауға әкелінген үздік жұмыстар авторлары Т.Қ.Жүргенов атындағы Қазақ ұлттық өнер академиясына оқуға түсуге «Сценография» кафедрасы мен «Театр өнері» факультетінің  кепілдемесін және рұқсатын алады</w:t>
      </w:r>
    </w:p>
    <w:p w:rsidR="001843D2" w:rsidRDefault="00F240C4" w:rsidP="00F240C4">
      <w:pPr>
        <w:spacing w:after="0" w:line="240" w:lineRule="auto"/>
        <w:jc w:val="both"/>
        <w:rPr>
          <w:rFonts w:ascii="Times New Roman" w:hAnsi="Times New Roman" w:cs="Times New Roman"/>
          <w:sz w:val="28"/>
          <w:szCs w:val="28"/>
          <w:lang w:val="kk-KZ"/>
        </w:rPr>
      </w:pPr>
      <w:r w:rsidRPr="003671FA">
        <w:rPr>
          <w:rFonts w:ascii="Times New Roman" w:hAnsi="Times New Roman" w:cs="Times New Roman"/>
          <w:sz w:val="28"/>
          <w:szCs w:val="28"/>
          <w:lang w:val="kk-KZ"/>
        </w:rPr>
        <w:t>4.7 Байқауға қатысуға талпынушылар өзінің өтінімі мен материалдарын Ұйымдастырушы Комитетке 202</w:t>
      </w:r>
      <w:r w:rsidR="00AC1550">
        <w:rPr>
          <w:rFonts w:ascii="Times New Roman" w:hAnsi="Times New Roman" w:cs="Times New Roman"/>
          <w:sz w:val="28"/>
          <w:szCs w:val="28"/>
          <w:lang w:val="kk-KZ"/>
        </w:rPr>
        <w:t>3</w:t>
      </w:r>
      <w:r w:rsidRPr="003671FA">
        <w:rPr>
          <w:rFonts w:ascii="Times New Roman" w:hAnsi="Times New Roman" w:cs="Times New Roman"/>
          <w:sz w:val="28"/>
          <w:szCs w:val="28"/>
          <w:lang w:val="kk-KZ"/>
        </w:rPr>
        <w:t xml:space="preserve"> жылдың </w:t>
      </w:r>
      <w:r w:rsidR="00367C58">
        <w:rPr>
          <w:rFonts w:ascii="Times New Roman" w:hAnsi="Times New Roman" w:cs="Times New Roman"/>
          <w:sz w:val="28"/>
          <w:szCs w:val="28"/>
          <w:lang w:val="kk-KZ"/>
        </w:rPr>
        <w:t>18</w:t>
      </w:r>
      <w:r w:rsidRPr="003671FA">
        <w:rPr>
          <w:rFonts w:ascii="Times New Roman" w:hAnsi="Times New Roman" w:cs="Times New Roman"/>
          <w:sz w:val="28"/>
          <w:szCs w:val="28"/>
          <w:lang w:val="kk-KZ"/>
        </w:rPr>
        <w:t xml:space="preserve">-шы </w:t>
      </w:r>
      <w:r w:rsidR="00367C58">
        <w:rPr>
          <w:rFonts w:ascii="Times New Roman" w:hAnsi="Times New Roman" w:cs="Times New Roman"/>
          <w:sz w:val="28"/>
          <w:szCs w:val="28"/>
          <w:lang w:val="kk-KZ"/>
        </w:rPr>
        <w:t>ақпан</w:t>
      </w:r>
      <w:r w:rsidRPr="003671FA">
        <w:rPr>
          <w:rFonts w:ascii="Times New Roman" w:hAnsi="Times New Roman" w:cs="Times New Roman"/>
          <w:sz w:val="28"/>
          <w:szCs w:val="28"/>
          <w:lang w:val="kk-KZ"/>
        </w:rPr>
        <w:t xml:space="preserve">ға дейінгі (қоса алғандағы) мерзімде жібере алады. Ұйымдастырушы Комитеттің адресі: 050000; Алматы қаласы; Панфилов көшесі, 127; Т. Қ. Жургенов атындағы ҚазҰӨА-сы, «Сценография» кафедрасы. Қосымша ақпарат алу контактілері: e-mail: </w:t>
      </w:r>
      <w:hyperlink r:id="rId7" w:history="1">
        <w:r w:rsidRPr="003671FA">
          <w:rPr>
            <w:rStyle w:val="a9"/>
            <w:rFonts w:ascii="Times New Roman" w:hAnsi="Times New Roman" w:cs="Times New Roman"/>
            <w:sz w:val="28"/>
            <w:szCs w:val="28"/>
            <w:lang w:val="kk-KZ"/>
          </w:rPr>
          <w:t>kaznai_scenography@mail.ru</w:t>
        </w:r>
      </w:hyperlink>
      <w:r w:rsidRPr="003671FA">
        <w:rPr>
          <w:rFonts w:ascii="Times New Roman" w:hAnsi="Times New Roman" w:cs="Times New Roman"/>
          <w:sz w:val="28"/>
          <w:szCs w:val="28"/>
          <w:lang w:val="kk-KZ"/>
        </w:rPr>
        <w:t xml:space="preserve">. </w:t>
      </w:r>
      <w:r w:rsidRPr="003671FA">
        <w:rPr>
          <w:rFonts w:ascii="Times New Roman" w:hAnsi="Times New Roman" w:cs="Times New Roman"/>
          <w:sz w:val="28"/>
          <w:szCs w:val="28"/>
          <w:lang w:val="en-US"/>
        </w:rPr>
        <w:t>Call</w:t>
      </w:r>
      <w:r w:rsidRPr="003671FA">
        <w:rPr>
          <w:rFonts w:ascii="Times New Roman" w:hAnsi="Times New Roman" w:cs="Times New Roman"/>
          <w:sz w:val="28"/>
          <w:szCs w:val="28"/>
          <w:lang w:val="kk-KZ"/>
        </w:rPr>
        <w:t xml:space="preserve">-центр: </w:t>
      </w:r>
      <w:r w:rsidR="00394790" w:rsidRPr="007F295E">
        <w:rPr>
          <w:rFonts w:ascii="Times New Roman" w:hAnsi="Times New Roman" w:cs="Times New Roman"/>
          <w:sz w:val="28"/>
          <w:szCs w:val="28"/>
        </w:rPr>
        <w:t>+7 7</w:t>
      </w:r>
      <w:r w:rsidR="00394790" w:rsidRPr="007F295E">
        <w:rPr>
          <w:rFonts w:ascii="Times New Roman" w:hAnsi="Times New Roman" w:cs="Times New Roman"/>
          <w:sz w:val="28"/>
          <w:szCs w:val="28"/>
          <w:lang w:val="kk-KZ"/>
        </w:rPr>
        <w:t>4</w:t>
      </w:r>
      <w:r w:rsidR="00394790" w:rsidRPr="007F295E">
        <w:rPr>
          <w:rFonts w:ascii="Times New Roman" w:hAnsi="Times New Roman" w:cs="Times New Roman"/>
          <w:sz w:val="28"/>
          <w:szCs w:val="28"/>
        </w:rPr>
        <w:t xml:space="preserve">7 </w:t>
      </w:r>
      <w:r w:rsidR="00394790" w:rsidRPr="007F295E">
        <w:rPr>
          <w:rFonts w:ascii="Times New Roman" w:hAnsi="Times New Roman" w:cs="Times New Roman"/>
          <w:sz w:val="28"/>
          <w:szCs w:val="28"/>
          <w:lang w:val="kk-KZ"/>
        </w:rPr>
        <w:t>8965317</w:t>
      </w:r>
      <w:r w:rsidR="00394790" w:rsidRPr="007F295E">
        <w:rPr>
          <w:rFonts w:ascii="Times New Roman" w:hAnsi="Times New Roman" w:cs="Times New Roman"/>
          <w:sz w:val="28"/>
          <w:szCs w:val="28"/>
        </w:rPr>
        <w:t>, +7 7</w:t>
      </w:r>
      <w:r w:rsidR="00394790" w:rsidRPr="007F295E">
        <w:rPr>
          <w:rFonts w:ascii="Times New Roman" w:hAnsi="Times New Roman" w:cs="Times New Roman"/>
          <w:sz w:val="28"/>
          <w:szCs w:val="28"/>
          <w:lang w:val="kk-KZ"/>
        </w:rPr>
        <w:t>066706007</w:t>
      </w:r>
    </w:p>
    <w:p w:rsidR="001843D2" w:rsidRPr="00EE5CA1" w:rsidRDefault="001843D2" w:rsidP="001843D2">
      <w:pPr>
        <w:pStyle w:val="a7"/>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 xml:space="preserve">5. </w:t>
      </w:r>
      <w:r w:rsidRPr="00EE5CA1">
        <w:rPr>
          <w:rFonts w:ascii="Times New Roman" w:hAnsi="Times New Roman" w:cs="Times New Roman"/>
          <w:b/>
          <w:sz w:val="28"/>
          <w:szCs w:val="28"/>
          <w:lang w:val="kk-KZ"/>
        </w:rPr>
        <w:t>Байқау комиссиясының міндеттері мен құқықтары</w:t>
      </w:r>
    </w:p>
    <w:p w:rsidR="001843D2" w:rsidRDefault="001843D2" w:rsidP="001843D2">
      <w:pPr>
        <w:pStyle w:val="aa"/>
        <w:numPr>
          <w:ilvl w:val="0"/>
          <w:numId w:val="8"/>
        </w:numPr>
        <w:tabs>
          <w:tab w:val="clear" w:pos="9356"/>
          <w:tab w:val="left" w:pos="284"/>
        </w:tabs>
        <w:ind w:left="0" w:firstLine="0"/>
        <w:jc w:val="both"/>
        <w:rPr>
          <w:rStyle w:val="y2iqfc"/>
          <w:rFonts w:ascii="inherit" w:hAnsi="inherit"/>
          <w:b w:val="0"/>
          <w:color w:val="000000" w:themeColor="text1"/>
          <w:lang w:val="kk-KZ"/>
        </w:rPr>
      </w:pPr>
      <w:r w:rsidRPr="00797FC0">
        <w:rPr>
          <w:rStyle w:val="y2iqfc"/>
          <w:rFonts w:ascii="inherit" w:hAnsi="inherit"/>
          <w:b w:val="0"/>
          <w:color w:val="000000" w:themeColor="text1"/>
          <w:lang w:val="kk-KZ"/>
        </w:rPr>
        <w:t>Ұйымдастыру</w:t>
      </w:r>
      <w:r>
        <w:rPr>
          <w:rStyle w:val="y2iqfc"/>
          <w:rFonts w:ascii="inherit" w:hAnsi="inherit"/>
          <w:b w:val="0"/>
          <w:color w:val="000000" w:themeColor="text1"/>
          <w:lang w:val="kk-KZ"/>
        </w:rPr>
        <w:t xml:space="preserve"> комитетіне ұйымдастыру жұмыстары мен жүргізудің негізгі әдістерін әзірлеуге, диплормдарға арналған шаблондар дайындауға, конкурстық комиссия құрамын бекіту туралы ректордың бұйрығымен таныстыруға, академияның ресми сайтына және факультеттің әлеуметтік желісіне (инстаграм, фейсбук парақгшаларына) ақпараттық хаттарды жариялауға, конкурс бойынша түскен қоңыраулармен хаттарға уақытылы жауап беруге міндетті.</w:t>
      </w:r>
    </w:p>
    <w:p w:rsidR="001843D2" w:rsidRPr="00797FC0" w:rsidRDefault="001843D2" w:rsidP="001843D2">
      <w:pPr>
        <w:pStyle w:val="aa"/>
        <w:numPr>
          <w:ilvl w:val="0"/>
          <w:numId w:val="8"/>
        </w:numPr>
        <w:tabs>
          <w:tab w:val="clear" w:pos="9356"/>
          <w:tab w:val="left" w:pos="284"/>
        </w:tabs>
        <w:ind w:left="0" w:firstLine="0"/>
        <w:jc w:val="both"/>
        <w:rPr>
          <w:b w:val="0"/>
          <w:color w:val="000000" w:themeColor="text1"/>
          <w:lang w:val="kk-KZ"/>
        </w:rPr>
      </w:pPr>
      <w:r>
        <w:rPr>
          <w:rStyle w:val="y2iqfc"/>
          <w:rFonts w:ascii="inherit" w:hAnsi="inherit"/>
          <w:b w:val="0"/>
          <w:color w:val="000000" w:themeColor="text1"/>
          <w:lang w:val="kk-KZ"/>
        </w:rPr>
        <w:t>Байқау қ</w:t>
      </w:r>
      <w:r w:rsidRPr="00797FC0">
        <w:rPr>
          <w:rStyle w:val="y2iqfc"/>
          <w:rFonts w:ascii="inherit" w:hAnsi="inherit"/>
          <w:b w:val="0"/>
          <w:color w:val="000000" w:themeColor="text1"/>
          <w:lang w:val="kk-KZ"/>
        </w:rPr>
        <w:t>атысушылар</w:t>
      </w:r>
      <w:r>
        <w:rPr>
          <w:rStyle w:val="y2iqfc"/>
          <w:rFonts w:ascii="inherit" w:hAnsi="inherit"/>
          <w:b w:val="0"/>
          <w:color w:val="000000" w:themeColor="text1"/>
          <w:lang w:val="kk-KZ"/>
        </w:rPr>
        <w:t>ына</w:t>
      </w:r>
      <w:r w:rsidRPr="00797FC0">
        <w:rPr>
          <w:rStyle w:val="y2iqfc"/>
          <w:rFonts w:ascii="inherit" w:hAnsi="inherit"/>
          <w:b w:val="0"/>
          <w:color w:val="000000" w:themeColor="text1"/>
          <w:lang w:val="kk-KZ"/>
        </w:rPr>
        <w:t xml:space="preserve"> ақпараттық хаттар жіберуге, </w:t>
      </w:r>
      <w:r>
        <w:rPr>
          <w:rStyle w:val="y2iqfc"/>
          <w:rFonts w:ascii="inherit" w:hAnsi="inherit"/>
          <w:b w:val="0"/>
          <w:color w:val="000000" w:themeColor="text1"/>
          <w:lang w:val="kk-KZ"/>
        </w:rPr>
        <w:t>конкурс</w:t>
      </w:r>
      <w:r w:rsidRPr="00797FC0">
        <w:rPr>
          <w:rStyle w:val="y2iqfc"/>
          <w:rFonts w:ascii="inherit" w:hAnsi="inherit"/>
          <w:b w:val="0"/>
          <w:color w:val="000000" w:themeColor="text1"/>
          <w:lang w:val="kk-KZ"/>
        </w:rPr>
        <w:t xml:space="preserve"> ережелерімен таныстыруға, комиссия мүшелігіне қатысуға ұсыныстар тастауға міндетті;</w:t>
      </w:r>
    </w:p>
    <w:p w:rsidR="001843D2" w:rsidRPr="00797FC0" w:rsidRDefault="001843D2" w:rsidP="001843D2">
      <w:pPr>
        <w:pStyle w:val="aa"/>
        <w:jc w:val="both"/>
        <w:rPr>
          <w:b w:val="0"/>
          <w:color w:val="000000" w:themeColor="text1"/>
          <w:lang w:val="kk-KZ"/>
        </w:rPr>
      </w:pPr>
      <w:r>
        <w:rPr>
          <w:rStyle w:val="y2iqfc"/>
          <w:rFonts w:ascii="inherit" w:hAnsi="inherit"/>
          <w:b w:val="0"/>
          <w:color w:val="000000" w:themeColor="text1"/>
          <w:lang w:val="kk-KZ"/>
        </w:rPr>
        <w:t xml:space="preserve">3. </w:t>
      </w:r>
      <w:r w:rsidRPr="00797FC0">
        <w:rPr>
          <w:rStyle w:val="y2iqfc"/>
          <w:rFonts w:ascii="inherit" w:hAnsi="inherit"/>
          <w:b w:val="0"/>
          <w:color w:val="000000" w:themeColor="text1"/>
          <w:lang w:val="kk-KZ"/>
        </w:rPr>
        <w:t xml:space="preserve">Жұмыстарды бағалауда барынша әділеттілікті қамтамасыз ету мақсатында </w:t>
      </w:r>
      <w:r>
        <w:rPr>
          <w:rStyle w:val="y2iqfc"/>
          <w:rFonts w:ascii="inherit" w:hAnsi="inherit"/>
          <w:b w:val="0"/>
          <w:color w:val="000000" w:themeColor="text1"/>
          <w:lang w:val="kk-KZ"/>
        </w:rPr>
        <w:t>байқау</w:t>
      </w:r>
      <w:r w:rsidRPr="00797FC0">
        <w:rPr>
          <w:rStyle w:val="y2iqfc"/>
          <w:rFonts w:ascii="inherit" w:hAnsi="inherit"/>
          <w:b w:val="0"/>
          <w:color w:val="000000" w:themeColor="text1"/>
          <w:lang w:val="kk-KZ"/>
        </w:rPr>
        <w:t xml:space="preserve"> қатысушылар</w:t>
      </w:r>
      <w:r>
        <w:rPr>
          <w:rStyle w:val="y2iqfc"/>
          <w:rFonts w:ascii="inherit" w:hAnsi="inherit"/>
          <w:b w:val="0"/>
          <w:color w:val="000000" w:themeColor="text1"/>
          <w:lang w:val="kk-KZ"/>
        </w:rPr>
        <w:t>ының</w:t>
      </w:r>
      <w:r w:rsidRPr="00797FC0">
        <w:rPr>
          <w:rStyle w:val="y2iqfc"/>
          <w:rFonts w:ascii="inherit" w:hAnsi="inherit"/>
          <w:b w:val="0"/>
          <w:color w:val="000000" w:themeColor="text1"/>
          <w:lang w:val="kk-KZ"/>
        </w:rPr>
        <w:t xml:space="preserve"> барлық жұмыстары талқыланады. Жұмысты бағалау кезінде </w:t>
      </w:r>
      <w:r>
        <w:rPr>
          <w:rStyle w:val="y2iqfc"/>
          <w:rFonts w:ascii="inherit" w:hAnsi="inherit"/>
          <w:b w:val="0"/>
          <w:color w:val="000000" w:themeColor="text1"/>
          <w:lang w:val="kk-KZ"/>
        </w:rPr>
        <w:t>талапкерлер</w:t>
      </w:r>
      <w:r w:rsidRPr="00797FC0">
        <w:rPr>
          <w:rStyle w:val="y2iqfc"/>
          <w:rFonts w:ascii="inherit" w:hAnsi="inherit"/>
          <w:b w:val="0"/>
          <w:color w:val="000000" w:themeColor="text1"/>
          <w:lang w:val="kk-KZ"/>
        </w:rPr>
        <w:t xml:space="preserve"> мен қазылар алқасының мүшелері арасында толық өзара түсіністікке қол жеткізу;</w:t>
      </w:r>
    </w:p>
    <w:p w:rsidR="001843D2" w:rsidRPr="00A474DA" w:rsidRDefault="001843D2" w:rsidP="001843D2">
      <w:pPr>
        <w:pStyle w:val="aa"/>
        <w:jc w:val="both"/>
        <w:rPr>
          <w:lang w:val="kk-KZ"/>
        </w:rPr>
      </w:pPr>
      <w:r>
        <w:rPr>
          <w:rStyle w:val="y2iqfc"/>
          <w:rFonts w:ascii="inherit" w:hAnsi="inherit"/>
          <w:b w:val="0"/>
          <w:color w:val="000000" w:themeColor="text1"/>
          <w:lang w:val="kk-KZ"/>
        </w:rPr>
        <w:t>4. Ұйымдастыру комитеті конкурстағы жұмыстарды көрсету тәртібін белгілеуге, конкурсқа дейін жіберілген өтініштер мен жұмыстарды іріктеуге және конкурсқа сай емес жұмыстарды қайтаруға құқылы</w:t>
      </w:r>
      <w:r w:rsidRPr="00797FC0">
        <w:rPr>
          <w:rStyle w:val="y2iqfc"/>
          <w:rFonts w:ascii="inherit" w:hAnsi="inherit"/>
          <w:b w:val="0"/>
          <w:color w:val="000000" w:themeColor="text1"/>
          <w:lang w:val="kk-KZ"/>
        </w:rPr>
        <w:t xml:space="preserve">; </w:t>
      </w:r>
    </w:p>
    <w:p w:rsidR="00175675" w:rsidRDefault="00175675" w:rsidP="00175675">
      <w:pPr>
        <w:spacing w:after="0" w:line="240" w:lineRule="auto"/>
        <w:rPr>
          <w:rFonts w:ascii="Times New Roman" w:hAnsi="Times New Roman" w:cs="Times New Roman"/>
          <w:sz w:val="28"/>
          <w:szCs w:val="28"/>
          <w:lang w:val="kk-KZ"/>
        </w:rPr>
      </w:pPr>
    </w:p>
    <w:p w:rsidR="00F240C4" w:rsidRPr="00D30726" w:rsidRDefault="00F240C4" w:rsidP="00F240C4">
      <w:pPr>
        <w:spacing w:after="0" w:line="240" w:lineRule="auto"/>
        <w:jc w:val="both"/>
        <w:rPr>
          <w:rFonts w:ascii="Times New Roman" w:hAnsi="Times New Roman" w:cs="Times New Roman"/>
          <w:sz w:val="28"/>
          <w:szCs w:val="28"/>
          <w:lang w:val="kk-KZ"/>
        </w:rPr>
      </w:pPr>
    </w:p>
    <w:p w:rsidR="004D2361" w:rsidRPr="006D2A7F" w:rsidRDefault="004D2361" w:rsidP="00F240C4">
      <w:pPr>
        <w:widowControl w:val="0"/>
        <w:spacing w:after="0" w:line="240" w:lineRule="auto"/>
        <w:jc w:val="center"/>
        <w:rPr>
          <w:rFonts w:ascii="Times New Roman" w:hAnsi="Times New Roman" w:cs="Times New Roman"/>
          <w:sz w:val="28"/>
          <w:szCs w:val="28"/>
          <w:lang w:val="kk-KZ"/>
        </w:rPr>
      </w:pPr>
    </w:p>
    <w:sectPr w:rsidR="004D2361" w:rsidRPr="006D2A7F" w:rsidSect="00335F9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A61"/>
    <w:multiLevelType w:val="multilevel"/>
    <w:tmpl w:val="D9285A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64F1158"/>
    <w:multiLevelType w:val="hybridMultilevel"/>
    <w:tmpl w:val="3B544D9A"/>
    <w:lvl w:ilvl="0" w:tplc="EEE0C81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E1213"/>
    <w:multiLevelType w:val="multilevel"/>
    <w:tmpl w:val="395E16E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20F2AEF"/>
    <w:multiLevelType w:val="hybridMultilevel"/>
    <w:tmpl w:val="DF2E7A7C"/>
    <w:lvl w:ilvl="0" w:tplc="ADB0EC18">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4D917C0"/>
    <w:multiLevelType w:val="singleLevel"/>
    <w:tmpl w:val="B3288744"/>
    <w:lvl w:ilvl="0">
      <w:numFmt w:val="bullet"/>
      <w:lvlText w:val="-"/>
      <w:lvlJc w:val="left"/>
      <w:pPr>
        <w:tabs>
          <w:tab w:val="num" w:pos="785"/>
        </w:tabs>
        <w:ind w:left="785" w:hanging="360"/>
      </w:pPr>
      <w:rPr>
        <w:rFonts w:hint="default"/>
      </w:rPr>
    </w:lvl>
  </w:abstractNum>
  <w:abstractNum w:abstractNumId="5">
    <w:nsid w:val="4A8044D7"/>
    <w:multiLevelType w:val="hybridMultilevel"/>
    <w:tmpl w:val="89EE0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D2279B"/>
    <w:multiLevelType w:val="hybridMultilevel"/>
    <w:tmpl w:val="81B44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01073F"/>
    <w:multiLevelType w:val="hybridMultilevel"/>
    <w:tmpl w:val="43CA12D6"/>
    <w:lvl w:ilvl="0" w:tplc="5E4274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5E427450">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33"/>
    <w:rsid w:val="00002A5F"/>
    <w:rsid w:val="00022E08"/>
    <w:rsid w:val="00063776"/>
    <w:rsid w:val="00067A6C"/>
    <w:rsid w:val="000801C7"/>
    <w:rsid w:val="0009752D"/>
    <w:rsid w:val="000A7A21"/>
    <w:rsid w:val="000C432A"/>
    <w:rsid w:val="000D6566"/>
    <w:rsid w:val="001427C9"/>
    <w:rsid w:val="00175675"/>
    <w:rsid w:val="0018367A"/>
    <w:rsid w:val="001843D2"/>
    <w:rsid w:val="001C5374"/>
    <w:rsid w:val="001C7B04"/>
    <w:rsid w:val="001E5E06"/>
    <w:rsid w:val="001F5B42"/>
    <w:rsid w:val="00216B4E"/>
    <w:rsid w:val="002227B2"/>
    <w:rsid w:val="00231A07"/>
    <w:rsid w:val="002B2AAD"/>
    <w:rsid w:val="002C44E7"/>
    <w:rsid w:val="003178CF"/>
    <w:rsid w:val="00335F9E"/>
    <w:rsid w:val="003377A3"/>
    <w:rsid w:val="00367C58"/>
    <w:rsid w:val="0038647C"/>
    <w:rsid w:val="00386559"/>
    <w:rsid w:val="00394790"/>
    <w:rsid w:val="00394FCB"/>
    <w:rsid w:val="003C516F"/>
    <w:rsid w:val="003C7F07"/>
    <w:rsid w:val="003D2A6C"/>
    <w:rsid w:val="003F1065"/>
    <w:rsid w:val="003F46F0"/>
    <w:rsid w:val="00401617"/>
    <w:rsid w:val="00405956"/>
    <w:rsid w:val="00411F64"/>
    <w:rsid w:val="00422BCD"/>
    <w:rsid w:val="004377AF"/>
    <w:rsid w:val="004419FA"/>
    <w:rsid w:val="00451643"/>
    <w:rsid w:val="00460BEF"/>
    <w:rsid w:val="00464ED5"/>
    <w:rsid w:val="00470511"/>
    <w:rsid w:val="00475B6A"/>
    <w:rsid w:val="004D2361"/>
    <w:rsid w:val="00520404"/>
    <w:rsid w:val="005404E3"/>
    <w:rsid w:val="00555F68"/>
    <w:rsid w:val="005863B7"/>
    <w:rsid w:val="005C7387"/>
    <w:rsid w:val="006000B2"/>
    <w:rsid w:val="00627240"/>
    <w:rsid w:val="00627B80"/>
    <w:rsid w:val="00632A52"/>
    <w:rsid w:val="0063414E"/>
    <w:rsid w:val="006826A0"/>
    <w:rsid w:val="00682BE6"/>
    <w:rsid w:val="006B5DD3"/>
    <w:rsid w:val="006D2A7F"/>
    <w:rsid w:val="006F39AD"/>
    <w:rsid w:val="007176F8"/>
    <w:rsid w:val="0072387D"/>
    <w:rsid w:val="00750824"/>
    <w:rsid w:val="007532FD"/>
    <w:rsid w:val="007546A7"/>
    <w:rsid w:val="0075478A"/>
    <w:rsid w:val="007B046F"/>
    <w:rsid w:val="007C67A7"/>
    <w:rsid w:val="007C6FD8"/>
    <w:rsid w:val="007E0E4A"/>
    <w:rsid w:val="00812D0B"/>
    <w:rsid w:val="00856238"/>
    <w:rsid w:val="00862377"/>
    <w:rsid w:val="00893EDE"/>
    <w:rsid w:val="008A1BEC"/>
    <w:rsid w:val="008E6248"/>
    <w:rsid w:val="008F79B4"/>
    <w:rsid w:val="00930A1B"/>
    <w:rsid w:val="009434A7"/>
    <w:rsid w:val="009724AF"/>
    <w:rsid w:val="0098166E"/>
    <w:rsid w:val="009E15E5"/>
    <w:rsid w:val="009E70E5"/>
    <w:rsid w:val="00A05DC5"/>
    <w:rsid w:val="00A66336"/>
    <w:rsid w:val="00A76963"/>
    <w:rsid w:val="00A77878"/>
    <w:rsid w:val="00A9689D"/>
    <w:rsid w:val="00AB68EF"/>
    <w:rsid w:val="00AC1550"/>
    <w:rsid w:val="00B12267"/>
    <w:rsid w:val="00B53E4E"/>
    <w:rsid w:val="00BA6E2F"/>
    <w:rsid w:val="00BA7E33"/>
    <w:rsid w:val="00BB0728"/>
    <w:rsid w:val="00BD5148"/>
    <w:rsid w:val="00BD678E"/>
    <w:rsid w:val="00C11B0B"/>
    <w:rsid w:val="00C1614A"/>
    <w:rsid w:val="00C81595"/>
    <w:rsid w:val="00C92B25"/>
    <w:rsid w:val="00CD53CB"/>
    <w:rsid w:val="00D12B47"/>
    <w:rsid w:val="00D204AC"/>
    <w:rsid w:val="00D61F4E"/>
    <w:rsid w:val="00D62D24"/>
    <w:rsid w:val="00D80401"/>
    <w:rsid w:val="00D86440"/>
    <w:rsid w:val="00E136B3"/>
    <w:rsid w:val="00EB3A52"/>
    <w:rsid w:val="00F1141F"/>
    <w:rsid w:val="00F240C4"/>
    <w:rsid w:val="00F3558B"/>
    <w:rsid w:val="00F468C3"/>
    <w:rsid w:val="00F51713"/>
    <w:rsid w:val="00FA0A9E"/>
    <w:rsid w:val="00FB7706"/>
    <w:rsid w:val="00F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4E16A-A409-4836-BD4C-79F18FA0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30A1B"/>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930A1B"/>
    <w:rPr>
      <w:rFonts w:ascii="Times New Roman" w:eastAsia="Times New Roman" w:hAnsi="Times New Roman" w:cs="Times New Roman"/>
      <w:sz w:val="24"/>
      <w:szCs w:val="24"/>
      <w:lang w:eastAsia="ru-RU"/>
    </w:rPr>
  </w:style>
  <w:style w:type="paragraph" w:styleId="a5">
    <w:name w:val="Title"/>
    <w:basedOn w:val="a"/>
    <w:link w:val="a6"/>
    <w:qFormat/>
    <w:rsid w:val="0018367A"/>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18367A"/>
    <w:rPr>
      <w:rFonts w:ascii="Times New Roman" w:eastAsia="Times New Roman" w:hAnsi="Times New Roman" w:cs="Times New Roman"/>
      <w:b/>
      <w:bCs/>
      <w:sz w:val="28"/>
      <w:szCs w:val="24"/>
      <w:lang w:eastAsia="ru-RU"/>
    </w:rPr>
  </w:style>
  <w:style w:type="paragraph" w:styleId="a7">
    <w:name w:val="List Paragraph"/>
    <w:basedOn w:val="a"/>
    <w:link w:val="a8"/>
    <w:uiPriority w:val="34"/>
    <w:qFormat/>
    <w:rsid w:val="00750824"/>
    <w:pPr>
      <w:spacing w:after="200" w:line="276" w:lineRule="auto"/>
      <w:ind w:left="720"/>
      <w:contextualSpacing/>
    </w:pPr>
    <w:rPr>
      <w:lang w:val="en-GB"/>
    </w:rPr>
  </w:style>
  <w:style w:type="character" w:customStyle="1" w:styleId="a8">
    <w:name w:val="Абзац списка Знак"/>
    <w:link w:val="a7"/>
    <w:uiPriority w:val="34"/>
    <w:locked/>
    <w:rsid w:val="00750824"/>
    <w:rPr>
      <w:lang w:val="en-GB"/>
    </w:rPr>
  </w:style>
  <w:style w:type="character" w:styleId="a9">
    <w:name w:val="Hyperlink"/>
    <w:basedOn w:val="a0"/>
    <w:uiPriority w:val="99"/>
    <w:unhideWhenUsed/>
    <w:rsid w:val="00520404"/>
    <w:rPr>
      <w:color w:val="0563C1" w:themeColor="hyperlink"/>
      <w:u w:val="single"/>
    </w:rPr>
  </w:style>
  <w:style w:type="character" w:customStyle="1" w:styleId="UnresolvedMention">
    <w:name w:val="Unresolved Mention"/>
    <w:basedOn w:val="a0"/>
    <w:uiPriority w:val="99"/>
    <w:semiHidden/>
    <w:unhideWhenUsed/>
    <w:rsid w:val="00520404"/>
    <w:rPr>
      <w:color w:val="605E5C"/>
      <w:shd w:val="clear" w:color="auto" w:fill="E1DFDD"/>
    </w:rPr>
  </w:style>
  <w:style w:type="paragraph" w:styleId="aa">
    <w:name w:val="No Spacing"/>
    <w:uiPriority w:val="1"/>
    <w:qFormat/>
    <w:rsid w:val="001843D2"/>
    <w:pPr>
      <w:tabs>
        <w:tab w:val="left" w:pos="9356"/>
      </w:tabs>
      <w:spacing w:after="0" w:line="240" w:lineRule="auto"/>
    </w:pPr>
    <w:rPr>
      <w:rFonts w:ascii="Times New Roman" w:eastAsia="Times New Roman" w:hAnsi="Times New Roman" w:cs="Times New Roman"/>
      <w:b/>
      <w:sz w:val="28"/>
      <w:szCs w:val="28"/>
      <w:lang w:eastAsia="ru-RU"/>
    </w:rPr>
  </w:style>
  <w:style w:type="character" w:customStyle="1" w:styleId="y2iqfc">
    <w:name w:val="y2iqfc"/>
    <w:basedOn w:val="a0"/>
    <w:rsid w:val="00184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znai_scenography@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znai_scenography@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D02A2-92B6-4068-92EA-CD406905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1204</Words>
  <Characters>6867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sangul_k@mail.ru</dc:creator>
  <cp:keywords/>
  <dc:description/>
  <cp:lastModifiedBy>Пользователь Windows</cp:lastModifiedBy>
  <cp:revision>8</cp:revision>
  <dcterms:created xsi:type="dcterms:W3CDTF">2022-11-03T04:16:00Z</dcterms:created>
  <dcterms:modified xsi:type="dcterms:W3CDTF">2022-12-19T08:49:00Z</dcterms:modified>
</cp:coreProperties>
</file>